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61411B" w:rsidRPr="0061411B" w14:paraId="50F51B45" w14:textId="77777777" w:rsidTr="00106207">
        <w:tc>
          <w:tcPr>
            <w:tcW w:w="4602" w:type="dxa"/>
          </w:tcPr>
          <w:p w14:paraId="4AF323F7" w14:textId="77777777" w:rsidR="00106207" w:rsidRPr="0061411B" w:rsidRDefault="00106207" w:rsidP="000D6511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61411B">
              <w:object w:dxaOrig="2449" w:dyaOrig="1268" w14:anchorId="226ADCAD">
                <v:rect id="_x0000_i1025" style="width:122.25pt;height:63.75pt" o:ole="" o:preferrelative="t" stroked="f">
                  <v:imagedata r:id="rId8" o:title=""/>
                </v:rect>
                <o:OLEObject Type="Embed" ProgID="StaticMetafile" ShapeID="_x0000_i1025" DrawAspect="Content" ObjectID="_1787728566" r:id="rId9"/>
              </w:object>
            </w:r>
          </w:p>
        </w:tc>
        <w:tc>
          <w:tcPr>
            <w:tcW w:w="4602" w:type="dxa"/>
          </w:tcPr>
          <w:p w14:paraId="6CB7964A" w14:textId="77777777" w:rsidR="00106207" w:rsidRPr="0061411B" w:rsidRDefault="00106207" w:rsidP="000D6511">
            <w:pPr>
              <w:pStyle w:val="Nagwek2"/>
              <w:spacing w:line="276" w:lineRule="auto"/>
              <w:jc w:val="right"/>
              <w:outlineLvl w:val="1"/>
              <w:rPr>
                <w:rFonts w:ascii="Calibri" w:hAnsi="Calibri"/>
                <w:sz w:val="16"/>
                <w:szCs w:val="16"/>
              </w:rPr>
            </w:pPr>
          </w:p>
          <w:p w14:paraId="5A0D93BC" w14:textId="11568411" w:rsidR="00106207" w:rsidRPr="0061411B" w:rsidRDefault="00106207" w:rsidP="000D6511">
            <w:pPr>
              <w:pStyle w:val="Nagwek2"/>
              <w:spacing w:line="276" w:lineRule="auto"/>
              <w:jc w:val="right"/>
              <w:outlineLvl w:val="1"/>
              <w:rPr>
                <w:rFonts w:ascii="Calibri" w:hAnsi="Calibri"/>
                <w:sz w:val="16"/>
                <w:szCs w:val="16"/>
              </w:rPr>
            </w:pPr>
            <w:r w:rsidRPr="0061411B">
              <w:rPr>
                <w:rFonts w:ascii="Calibri" w:hAnsi="Calibri"/>
                <w:sz w:val="16"/>
                <w:szCs w:val="16"/>
              </w:rPr>
              <w:t xml:space="preserve">Załącznik </w:t>
            </w:r>
            <w:r w:rsidR="00E15C7B">
              <w:rPr>
                <w:rFonts w:ascii="Calibri" w:hAnsi="Calibri"/>
                <w:sz w:val="16"/>
                <w:szCs w:val="16"/>
              </w:rPr>
              <w:t xml:space="preserve">Nr 2 </w:t>
            </w:r>
            <w:r w:rsidRPr="0061411B">
              <w:rPr>
                <w:rFonts w:ascii="Calibri" w:hAnsi="Calibri"/>
                <w:sz w:val="16"/>
                <w:szCs w:val="16"/>
              </w:rPr>
              <w:t xml:space="preserve">do uchwały Nr </w:t>
            </w:r>
            <w:r w:rsidR="008E6236">
              <w:rPr>
                <w:rFonts w:ascii="Calibri" w:hAnsi="Calibri"/>
                <w:sz w:val="16"/>
                <w:szCs w:val="16"/>
              </w:rPr>
              <w:t>279</w:t>
            </w:r>
            <w:r w:rsidR="00B55553">
              <w:rPr>
                <w:rFonts w:ascii="Calibri" w:hAnsi="Calibri"/>
                <w:sz w:val="16"/>
                <w:szCs w:val="16"/>
              </w:rPr>
              <w:t>/2024</w:t>
            </w:r>
          </w:p>
          <w:p w14:paraId="55E98111" w14:textId="3FE507DC" w:rsidR="00106207" w:rsidRPr="0061411B" w:rsidRDefault="00106207" w:rsidP="000D651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61411B">
              <w:rPr>
                <w:rFonts w:ascii="Calibri" w:hAnsi="Calibri"/>
                <w:sz w:val="16"/>
                <w:szCs w:val="16"/>
              </w:rPr>
              <w:t xml:space="preserve">Zarządu Powiatu w Poznaniu z dnia </w:t>
            </w:r>
            <w:r w:rsidR="008E6236">
              <w:rPr>
                <w:rFonts w:ascii="Calibri" w:hAnsi="Calibri"/>
                <w:sz w:val="16"/>
                <w:szCs w:val="16"/>
              </w:rPr>
              <w:t>12 września 2024 r.</w:t>
            </w:r>
            <w:bookmarkStart w:id="0" w:name="_GoBack"/>
            <w:bookmarkEnd w:id="0"/>
          </w:p>
          <w:p w14:paraId="7A0946FC" w14:textId="77777777" w:rsidR="00106207" w:rsidRPr="0061411B" w:rsidRDefault="00106207" w:rsidP="000D6511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</w:tr>
    </w:tbl>
    <w:p w14:paraId="66240B4B" w14:textId="77777777" w:rsidR="00101170" w:rsidRPr="0061411B" w:rsidRDefault="00101170" w:rsidP="000D6511">
      <w:pPr>
        <w:spacing w:after="0"/>
        <w:jc w:val="center"/>
        <w:rPr>
          <w:rFonts w:ascii="Calibri" w:eastAsia="Calibri" w:hAnsi="Calibri" w:cs="Calibri"/>
          <w:b/>
        </w:rPr>
      </w:pPr>
      <w:r w:rsidRPr="0061411B">
        <w:rPr>
          <w:rFonts w:ascii="Calibri" w:eastAsia="Calibri" w:hAnsi="Calibri" w:cs="Calibri"/>
          <w:b/>
        </w:rPr>
        <w:t>OGŁOSZENIE</w:t>
      </w:r>
    </w:p>
    <w:p w14:paraId="0FD2254C" w14:textId="77777777" w:rsidR="00101170" w:rsidRPr="0061411B" w:rsidRDefault="00101170" w:rsidP="000D6511">
      <w:pPr>
        <w:spacing w:after="0"/>
        <w:jc w:val="center"/>
        <w:rPr>
          <w:rFonts w:ascii="Calibri" w:eastAsia="Calibri" w:hAnsi="Calibri" w:cs="Calibri"/>
        </w:rPr>
      </w:pPr>
    </w:p>
    <w:p w14:paraId="0BEDA16A" w14:textId="68F3FDC5" w:rsidR="00101170" w:rsidRPr="00E15C7B" w:rsidRDefault="004C2F6B" w:rsidP="000D6511">
      <w:pPr>
        <w:spacing w:after="0"/>
        <w:jc w:val="both"/>
        <w:rPr>
          <w:rFonts w:ascii="Calibri" w:eastAsia="Calibri" w:hAnsi="Calibri" w:cs="Calibri"/>
          <w:i/>
        </w:rPr>
      </w:pPr>
      <w:r w:rsidRPr="00E15C7B">
        <w:rPr>
          <w:rFonts w:ascii="Calibri" w:eastAsia="Calibri" w:hAnsi="Calibri" w:cs="Calibri"/>
        </w:rPr>
        <w:t>Na</w:t>
      </w:r>
      <w:r w:rsidR="00101170" w:rsidRPr="00E15C7B">
        <w:rPr>
          <w:rFonts w:ascii="Calibri" w:eastAsia="Calibri" w:hAnsi="Calibri" w:cs="Calibri"/>
        </w:rPr>
        <w:t xml:space="preserve"> podstawie </w:t>
      </w:r>
      <w:r w:rsidR="00A14AEA" w:rsidRPr="00E15C7B">
        <w:rPr>
          <w:rFonts w:ascii="Calibri" w:eastAsia="Calibri" w:hAnsi="Calibri" w:cs="Calibri"/>
        </w:rPr>
        <w:t xml:space="preserve">art. </w:t>
      </w:r>
      <w:r w:rsidR="00B40A43" w:rsidRPr="00E15C7B">
        <w:rPr>
          <w:rFonts w:ascii="Calibri" w:eastAsia="Calibri" w:hAnsi="Calibri" w:cs="Calibri"/>
        </w:rPr>
        <w:t xml:space="preserve">19 pkt 11, art. </w:t>
      </w:r>
      <w:r w:rsidR="00A14AEA" w:rsidRPr="00E15C7B">
        <w:rPr>
          <w:rFonts w:ascii="Calibri" w:eastAsia="Calibri" w:hAnsi="Calibri" w:cs="Calibri"/>
        </w:rPr>
        <w:t xml:space="preserve">25 </w:t>
      </w:r>
      <w:r w:rsidR="00E00535" w:rsidRPr="00E15C7B">
        <w:rPr>
          <w:rFonts w:ascii="Calibri" w:eastAsia="Calibri" w:hAnsi="Calibri" w:cs="Calibri"/>
        </w:rPr>
        <w:t xml:space="preserve">i </w:t>
      </w:r>
      <w:r w:rsidR="007932C1">
        <w:rPr>
          <w:rFonts w:ascii="Calibri" w:eastAsia="Calibri" w:hAnsi="Calibri" w:cs="Calibri"/>
        </w:rPr>
        <w:t xml:space="preserve">art. </w:t>
      </w:r>
      <w:r w:rsidR="00B90C80" w:rsidRPr="00E15C7B">
        <w:rPr>
          <w:rFonts w:ascii="Calibri" w:eastAsia="Calibri" w:hAnsi="Calibri" w:cs="Calibri"/>
        </w:rPr>
        <w:t xml:space="preserve">47 ust. </w:t>
      </w:r>
      <w:r w:rsidR="00B40A43" w:rsidRPr="00E15C7B">
        <w:rPr>
          <w:rFonts w:ascii="Calibri" w:eastAsia="Calibri" w:hAnsi="Calibri" w:cs="Calibri"/>
        </w:rPr>
        <w:t>4</w:t>
      </w:r>
      <w:r w:rsidR="00E00535" w:rsidRPr="00E15C7B">
        <w:rPr>
          <w:rFonts w:ascii="Calibri" w:eastAsia="Calibri" w:hAnsi="Calibri" w:cs="Calibri"/>
        </w:rPr>
        <w:t xml:space="preserve"> </w:t>
      </w:r>
      <w:r w:rsidR="00A14AEA" w:rsidRPr="00E15C7B">
        <w:rPr>
          <w:rFonts w:ascii="Calibri" w:eastAsia="Calibri" w:hAnsi="Calibri" w:cs="Calibri"/>
        </w:rPr>
        <w:t xml:space="preserve">ustawy z dnia 12 marca 2004 r. </w:t>
      </w:r>
      <w:r w:rsidR="00A14AEA" w:rsidRPr="00E15C7B">
        <w:rPr>
          <w:rFonts w:ascii="Calibri" w:eastAsia="Calibri" w:hAnsi="Calibri" w:cs="Calibri"/>
          <w:i/>
        </w:rPr>
        <w:t>o pomocy społecznej</w:t>
      </w:r>
      <w:r w:rsidR="00A14AEA" w:rsidRPr="00E15C7B">
        <w:rPr>
          <w:rFonts w:ascii="Calibri" w:eastAsia="Calibri" w:hAnsi="Calibri" w:cs="Calibri"/>
        </w:rPr>
        <w:t xml:space="preserve"> (D</w:t>
      </w:r>
      <w:r w:rsidR="00E52483">
        <w:rPr>
          <w:rFonts w:ascii="Calibri" w:eastAsia="Calibri" w:hAnsi="Calibri" w:cs="Calibri"/>
        </w:rPr>
        <w:t xml:space="preserve"> z. U. 2024 r. poz. 1283</w:t>
      </w:r>
      <w:r w:rsidR="00A14AEA" w:rsidRPr="00E15C7B">
        <w:rPr>
          <w:rFonts w:ascii="Calibri" w:eastAsia="Calibri" w:hAnsi="Calibri" w:cs="Calibri"/>
        </w:rPr>
        <w:t xml:space="preserve">) w związku z </w:t>
      </w:r>
      <w:r w:rsidR="00101170" w:rsidRPr="00E15C7B">
        <w:rPr>
          <w:rFonts w:ascii="Calibri" w:eastAsia="Calibri" w:hAnsi="Calibri" w:cs="Calibri"/>
        </w:rPr>
        <w:t xml:space="preserve">art. 13 ustawy z dnia 24 kwietnia 2003 r. </w:t>
      </w:r>
      <w:r w:rsidR="00101170" w:rsidRPr="00E15C7B">
        <w:rPr>
          <w:rFonts w:ascii="Calibri" w:eastAsia="Calibri" w:hAnsi="Calibri" w:cs="Calibri"/>
          <w:i/>
        </w:rPr>
        <w:t xml:space="preserve">o działalności pożytku publicznego i o wolontariacie </w:t>
      </w:r>
      <w:r w:rsidR="00101170" w:rsidRPr="00E15C7B">
        <w:rPr>
          <w:rFonts w:ascii="Calibri" w:eastAsia="Calibri" w:hAnsi="Calibri" w:cs="Calibri"/>
        </w:rPr>
        <w:t>(Dz.</w:t>
      </w:r>
      <w:r w:rsidR="0018002F" w:rsidRPr="00E15C7B">
        <w:rPr>
          <w:rFonts w:ascii="Calibri" w:eastAsia="Calibri" w:hAnsi="Calibri" w:cs="Calibri"/>
        </w:rPr>
        <w:t xml:space="preserve"> </w:t>
      </w:r>
      <w:r w:rsidR="00101170" w:rsidRPr="00E15C7B">
        <w:rPr>
          <w:rFonts w:ascii="Calibri" w:eastAsia="Calibri" w:hAnsi="Calibri" w:cs="Calibri"/>
        </w:rPr>
        <w:t>U.</w:t>
      </w:r>
      <w:r w:rsidR="0018002F" w:rsidRPr="00E15C7B">
        <w:rPr>
          <w:rFonts w:ascii="Calibri" w:eastAsia="Calibri" w:hAnsi="Calibri" w:cs="Calibri"/>
        </w:rPr>
        <w:t xml:space="preserve"> z </w:t>
      </w:r>
      <w:r w:rsidR="00E32B5C">
        <w:rPr>
          <w:rFonts w:ascii="Calibri" w:eastAsia="Calibri" w:hAnsi="Calibri" w:cs="Calibri"/>
        </w:rPr>
        <w:t>2023</w:t>
      </w:r>
      <w:r w:rsidR="0018002F" w:rsidRPr="00E15C7B">
        <w:rPr>
          <w:rFonts w:ascii="Calibri" w:eastAsia="Calibri" w:hAnsi="Calibri" w:cs="Calibri"/>
        </w:rPr>
        <w:t xml:space="preserve"> r</w:t>
      </w:r>
      <w:r w:rsidR="00101170" w:rsidRPr="00E15C7B">
        <w:rPr>
          <w:rFonts w:ascii="Calibri" w:eastAsia="Calibri" w:hAnsi="Calibri" w:cs="Calibri"/>
        </w:rPr>
        <w:t>.</w:t>
      </w:r>
      <w:r w:rsidR="0018002F" w:rsidRPr="00E15C7B">
        <w:rPr>
          <w:rFonts w:ascii="Calibri" w:eastAsia="Calibri" w:hAnsi="Calibri" w:cs="Calibri"/>
        </w:rPr>
        <w:t xml:space="preserve"> poz. </w:t>
      </w:r>
      <w:r w:rsidR="00E32B5C">
        <w:rPr>
          <w:rFonts w:ascii="Calibri" w:eastAsia="Calibri" w:hAnsi="Calibri" w:cs="Calibri"/>
        </w:rPr>
        <w:t>571 z późn. zm.</w:t>
      </w:r>
      <w:r w:rsidR="00A14AEA" w:rsidRPr="00E15C7B">
        <w:rPr>
          <w:rFonts w:ascii="Calibri" w:eastAsia="Calibri" w:hAnsi="Calibri" w:cs="Calibri"/>
        </w:rPr>
        <w:t>)</w:t>
      </w:r>
      <w:r w:rsidR="00F32C0D">
        <w:rPr>
          <w:rFonts w:ascii="Calibri" w:eastAsia="Calibri" w:hAnsi="Calibri" w:cs="Calibri"/>
        </w:rPr>
        <w:t>, r</w:t>
      </w:r>
      <w:r w:rsidR="00F32C0D" w:rsidRPr="00F32C0D">
        <w:rPr>
          <w:rFonts w:ascii="Calibri" w:eastAsia="Calibri" w:hAnsi="Calibri" w:cs="Calibri"/>
        </w:rPr>
        <w:t>ozporządzenie Ministra Rodziny</w:t>
      </w:r>
      <w:r w:rsidR="00E32B5C">
        <w:rPr>
          <w:rFonts w:ascii="Calibri" w:eastAsia="Calibri" w:hAnsi="Calibri" w:cs="Calibri"/>
        </w:rPr>
        <w:t>, Pracy</w:t>
      </w:r>
      <w:r w:rsidR="00220071">
        <w:rPr>
          <w:rFonts w:ascii="Calibri" w:eastAsia="Calibri" w:hAnsi="Calibri" w:cs="Calibri"/>
        </w:rPr>
        <w:t xml:space="preserve"> i Polityki Społecznej z dnia 7 lutego 2024</w:t>
      </w:r>
      <w:r w:rsidR="00F32C0D" w:rsidRPr="00F32C0D">
        <w:rPr>
          <w:rFonts w:ascii="Calibri" w:eastAsia="Calibri" w:hAnsi="Calibri" w:cs="Calibri"/>
        </w:rPr>
        <w:t xml:space="preserve"> r. w sprawie domów dla matek z małoletn</w:t>
      </w:r>
      <w:r w:rsidR="00220071">
        <w:rPr>
          <w:rFonts w:ascii="Calibri" w:eastAsia="Calibri" w:hAnsi="Calibri" w:cs="Calibri"/>
        </w:rPr>
        <w:t>imi dziećmi i </w:t>
      </w:r>
      <w:r w:rsidR="00F32C0D" w:rsidRPr="00F32C0D">
        <w:rPr>
          <w:rFonts w:ascii="Calibri" w:eastAsia="Calibri" w:hAnsi="Calibri" w:cs="Calibri"/>
        </w:rPr>
        <w:t>kobiet w ciąży (Dz. U.</w:t>
      </w:r>
      <w:r w:rsidR="00220071">
        <w:rPr>
          <w:rFonts w:ascii="Calibri" w:eastAsia="Calibri" w:hAnsi="Calibri" w:cs="Calibri"/>
        </w:rPr>
        <w:t xml:space="preserve"> 2024 poz. 169</w:t>
      </w:r>
      <w:r w:rsidR="00F32C0D" w:rsidRPr="00F32C0D">
        <w:rPr>
          <w:rFonts w:ascii="Calibri" w:eastAsia="Calibri" w:hAnsi="Calibri" w:cs="Calibri"/>
        </w:rPr>
        <w:t>)</w:t>
      </w:r>
      <w:r w:rsidR="00941223">
        <w:rPr>
          <w:rFonts w:ascii="Calibri" w:eastAsia="Calibri" w:hAnsi="Calibri" w:cs="Calibri"/>
        </w:rPr>
        <w:t>,</w:t>
      </w:r>
    </w:p>
    <w:p w14:paraId="365619F4" w14:textId="77777777" w:rsidR="004C2F6B" w:rsidRPr="00E15C7B" w:rsidRDefault="004C2F6B" w:rsidP="000D6511">
      <w:pPr>
        <w:spacing w:before="120" w:after="0"/>
        <w:jc w:val="center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  <w:b/>
        </w:rPr>
        <w:t>ZARZĄD POWIATU W POZNANIU</w:t>
      </w:r>
      <w:r w:rsidRPr="00E15C7B">
        <w:rPr>
          <w:rFonts w:ascii="Calibri" w:eastAsia="Calibri" w:hAnsi="Calibri" w:cs="Calibri"/>
        </w:rPr>
        <w:t xml:space="preserve"> </w:t>
      </w:r>
    </w:p>
    <w:p w14:paraId="202E7332" w14:textId="77777777" w:rsidR="004C2F6B" w:rsidRPr="00E15C7B" w:rsidRDefault="004C2F6B" w:rsidP="000D6511">
      <w:pPr>
        <w:spacing w:after="0"/>
        <w:jc w:val="center"/>
        <w:rPr>
          <w:rFonts w:ascii="Calibri" w:eastAsia="Calibri" w:hAnsi="Calibri" w:cs="Calibri"/>
          <w:b/>
        </w:rPr>
      </w:pPr>
      <w:r w:rsidRPr="00E15C7B">
        <w:rPr>
          <w:rFonts w:ascii="Calibri" w:eastAsia="Calibri" w:hAnsi="Calibri" w:cs="Calibri"/>
          <w:b/>
        </w:rPr>
        <w:t>ogłasza</w:t>
      </w:r>
    </w:p>
    <w:p w14:paraId="3105F891" w14:textId="77777777" w:rsidR="00101170" w:rsidRPr="00E15C7B" w:rsidRDefault="00101170" w:rsidP="000D6511">
      <w:pPr>
        <w:spacing w:after="0"/>
        <w:jc w:val="center"/>
        <w:rPr>
          <w:rFonts w:ascii="Calibri" w:eastAsia="Calibri" w:hAnsi="Calibri" w:cs="Calibri"/>
          <w:b/>
        </w:rPr>
      </w:pPr>
      <w:r w:rsidRPr="00E15C7B">
        <w:rPr>
          <w:rFonts w:ascii="Calibri" w:eastAsia="Calibri" w:hAnsi="Calibri" w:cs="Calibri"/>
          <w:b/>
        </w:rPr>
        <w:t>OTWARTY KONKURS OFERT</w:t>
      </w:r>
    </w:p>
    <w:p w14:paraId="4D1D9D61" w14:textId="791AFDC5" w:rsidR="00101170" w:rsidRPr="00E15C7B" w:rsidRDefault="00101170" w:rsidP="000D6511">
      <w:pPr>
        <w:tabs>
          <w:tab w:val="left" w:pos="8789"/>
        </w:tabs>
        <w:spacing w:after="0"/>
        <w:jc w:val="center"/>
        <w:rPr>
          <w:rFonts w:ascii="Calibri" w:eastAsia="Calibri" w:hAnsi="Calibri" w:cs="Calibri"/>
          <w:b/>
        </w:rPr>
      </w:pPr>
      <w:r w:rsidRPr="00E15C7B">
        <w:rPr>
          <w:rFonts w:ascii="Calibri" w:eastAsia="Calibri" w:hAnsi="Calibri" w:cs="Calibri"/>
          <w:b/>
        </w:rPr>
        <w:t>NA REALIZA</w:t>
      </w:r>
      <w:r w:rsidR="00B55553">
        <w:rPr>
          <w:rFonts w:ascii="Calibri" w:eastAsia="Calibri" w:hAnsi="Calibri" w:cs="Calibri"/>
          <w:b/>
        </w:rPr>
        <w:t>CJĘ ZADAŃ POWIATU POZNAŃSKIEGO (</w:t>
      </w:r>
      <w:r w:rsidRPr="00E15C7B">
        <w:rPr>
          <w:rFonts w:ascii="Calibri" w:eastAsia="Calibri" w:hAnsi="Calibri" w:cs="Calibri"/>
          <w:b/>
        </w:rPr>
        <w:t>POWIERZENIE)</w:t>
      </w:r>
      <w:r w:rsidRPr="00E15C7B">
        <w:rPr>
          <w:rFonts w:ascii="Calibri" w:eastAsia="Calibri" w:hAnsi="Calibri" w:cs="Calibri"/>
          <w:b/>
        </w:rPr>
        <w:br/>
        <w:t xml:space="preserve">W </w:t>
      </w:r>
      <w:r w:rsidR="00A14AEA" w:rsidRPr="00E15C7B">
        <w:rPr>
          <w:rFonts w:ascii="Calibri" w:eastAsia="Calibri" w:hAnsi="Calibri" w:cs="Calibri"/>
          <w:b/>
        </w:rPr>
        <w:t xml:space="preserve">LATACH </w:t>
      </w:r>
      <w:r w:rsidR="00B55553">
        <w:rPr>
          <w:rFonts w:ascii="Calibri" w:eastAsia="Calibri" w:hAnsi="Calibri" w:cs="Calibri"/>
          <w:b/>
        </w:rPr>
        <w:t>2025</w:t>
      </w:r>
      <w:r w:rsidR="00A14AEA" w:rsidRPr="00E15C7B">
        <w:rPr>
          <w:rFonts w:ascii="Calibri" w:eastAsia="Calibri" w:hAnsi="Calibri" w:cs="Calibri"/>
          <w:b/>
        </w:rPr>
        <w:t>-</w:t>
      </w:r>
      <w:r w:rsidR="00B55553">
        <w:rPr>
          <w:rFonts w:ascii="Calibri" w:eastAsia="Calibri" w:hAnsi="Calibri" w:cs="Calibri"/>
          <w:b/>
        </w:rPr>
        <w:t>2026</w:t>
      </w:r>
      <w:r w:rsidRPr="00E15C7B">
        <w:rPr>
          <w:rFonts w:ascii="Calibri" w:eastAsia="Calibri" w:hAnsi="Calibri" w:cs="Calibri"/>
          <w:b/>
        </w:rPr>
        <w:t xml:space="preserve"> W ZAKRESIE:</w:t>
      </w:r>
    </w:p>
    <w:p w14:paraId="042B6FC1" w14:textId="77777777" w:rsidR="00101170" w:rsidRPr="00E15C7B" w:rsidRDefault="00101170" w:rsidP="000D6511">
      <w:pPr>
        <w:spacing w:after="0"/>
        <w:rPr>
          <w:rFonts w:ascii="Calibri" w:eastAsia="Calibri" w:hAnsi="Calibri" w:cs="Calibri"/>
        </w:rPr>
      </w:pPr>
    </w:p>
    <w:p w14:paraId="116AE69B" w14:textId="77777777" w:rsidR="00185259" w:rsidRPr="00E15C7B" w:rsidRDefault="00101170" w:rsidP="000D6511">
      <w:pPr>
        <w:pStyle w:val="Akapitzlist"/>
        <w:numPr>
          <w:ilvl w:val="0"/>
          <w:numId w:val="20"/>
        </w:numPr>
        <w:spacing w:before="120" w:after="120"/>
        <w:ind w:left="284" w:hanging="284"/>
        <w:rPr>
          <w:rFonts w:ascii="Calibri" w:eastAsia="Calibri" w:hAnsi="Calibri" w:cs="Calibri"/>
          <w:b/>
          <w:i/>
        </w:rPr>
      </w:pPr>
      <w:r w:rsidRPr="00E15C7B">
        <w:rPr>
          <w:rFonts w:ascii="Calibri" w:eastAsia="Calibri" w:hAnsi="Calibri" w:cs="Calibri"/>
          <w:b/>
        </w:rPr>
        <w:t xml:space="preserve">Rodzaj </w:t>
      </w:r>
      <w:r w:rsidR="004C2F6B" w:rsidRPr="00E15C7B">
        <w:rPr>
          <w:rFonts w:ascii="Calibri" w:eastAsia="Calibri" w:hAnsi="Calibri" w:cs="Calibri"/>
          <w:b/>
        </w:rPr>
        <w:t xml:space="preserve">zadania:        </w:t>
      </w:r>
    </w:p>
    <w:p w14:paraId="4D1D7138" w14:textId="77777777" w:rsidR="00081A00" w:rsidRPr="00E15C7B" w:rsidRDefault="00A14AEA" w:rsidP="000D6511">
      <w:pPr>
        <w:pStyle w:val="Akapitzlist"/>
        <w:spacing w:before="120" w:after="120"/>
        <w:ind w:left="284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Pomoc społeczna</w:t>
      </w:r>
    </w:p>
    <w:p w14:paraId="7D8D51EC" w14:textId="77777777" w:rsidR="004C2F6B" w:rsidRPr="00E15C7B" w:rsidRDefault="002D6CCB" w:rsidP="000D6511">
      <w:pPr>
        <w:pStyle w:val="Akapitzlist"/>
        <w:spacing w:before="120" w:after="120"/>
        <w:ind w:left="284"/>
        <w:rPr>
          <w:rFonts w:ascii="Calibri" w:eastAsia="Calibri" w:hAnsi="Calibri" w:cs="Calibri"/>
          <w:b/>
          <w:i/>
        </w:rPr>
      </w:pPr>
      <w:r w:rsidRPr="00E15C7B">
        <w:rPr>
          <w:rFonts w:ascii="Calibri" w:eastAsia="Calibri" w:hAnsi="Calibri" w:cs="Calibri"/>
          <w:b/>
          <w:i/>
        </w:rPr>
        <w:tab/>
      </w:r>
    </w:p>
    <w:p w14:paraId="318CD01C" w14:textId="77777777" w:rsidR="00185259" w:rsidRPr="00E15C7B" w:rsidRDefault="004C2F6B" w:rsidP="000D6511">
      <w:pPr>
        <w:pStyle w:val="Akapitzlist"/>
        <w:tabs>
          <w:tab w:val="left" w:pos="3402"/>
        </w:tabs>
        <w:spacing w:before="120" w:after="120"/>
        <w:ind w:left="284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  <w:b/>
        </w:rPr>
        <w:t xml:space="preserve">Nazwa zadania </w:t>
      </w:r>
      <w:r w:rsidR="00185259" w:rsidRPr="00E15C7B">
        <w:rPr>
          <w:rFonts w:ascii="Calibri" w:eastAsia="Calibri" w:hAnsi="Calibri" w:cs="Calibri"/>
          <w:b/>
        </w:rPr>
        <w:t xml:space="preserve">priorytetowego: </w:t>
      </w:r>
    </w:p>
    <w:p w14:paraId="021881F1" w14:textId="47D5269E" w:rsidR="0009774E" w:rsidRPr="00E15C7B" w:rsidRDefault="000E791C" w:rsidP="000D6511">
      <w:pPr>
        <w:pStyle w:val="Akapitzlist"/>
        <w:tabs>
          <w:tab w:val="left" w:pos="3402"/>
        </w:tabs>
        <w:spacing w:before="120" w:after="120"/>
        <w:ind w:left="284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Zapobiega</w:t>
      </w:r>
      <w:r w:rsidR="00A6440A">
        <w:rPr>
          <w:rFonts w:ascii="Calibri" w:eastAsia="Calibri" w:hAnsi="Calibri" w:cs="Calibri"/>
        </w:rPr>
        <w:t>nie zjawisku przemocy domowej</w:t>
      </w:r>
      <w:r w:rsidRPr="00E15C7B">
        <w:rPr>
          <w:rFonts w:ascii="Calibri" w:eastAsia="Calibri" w:hAnsi="Calibri" w:cs="Calibri"/>
        </w:rPr>
        <w:t>, w szkole i w środowisku lokalnym oraz przeciwdziałanie patologiom społecznym i uzależnieniom w powiecie poznańskim</w:t>
      </w:r>
      <w:r w:rsidR="00A14AEA" w:rsidRPr="00E15C7B">
        <w:rPr>
          <w:rFonts w:ascii="Calibri" w:eastAsia="Calibri" w:hAnsi="Calibri" w:cs="Calibri"/>
        </w:rPr>
        <w:t>.</w:t>
      </w:r>
    </w:p>
    <w:p w14:paraId="013D9DC5" w14:textId="77777777" w:rsidR="00C65087" w:rsidRPr="00E15C7B" w:rsidRDefault="00C65087" w:rsidP="000D6511">
      <w:pPr>
        <w:pStyle w:val="Akapitzlist"/>
        <w:tabs>
          <w:tab w:val="left" w:pos="3402"/>
        </w:tabs>
        <w:spacing w:before="120" w:after="120"/>
        <w:ind w:left="284"/>
        <w:jc w:val="both"/>
        <w:rPr>
          <w:rFonts w:ascii="Calibri" w:eastAsia="Calibri" w:hAnsi="Calibri" w:cs="Calibri"/>
        </w:rPr>
      </w:pPr>
    </w:p>
    <w:p w14:paraId="33DA5048" w14:textId="77777777" w:rsidR="00C65087" w:rsidRPr="00E15C7B" w:rsidRDefault="00C65087" w:rsidP="000D6511">
      <w:pPr>
        <w:pStyle w:val="Akapitzlist"/>
        <w:tabs>
          <w:tab w:val="left" w:pos="3402"/>
        </w:tabs>
        <w:spacing w:before="120" w:after="120"/>
        <w:ind w:left="284"/>
        <w:jc w:val="both"/>
        <w:rPr>
          <w:rFonts w:ascii="Calibri" w:eastAsia="Calibri" w:hAnsi="Calibri" w:cs="Calibri"/>
          <w:b/>
        </w:rPr>
      </w:pPr>
      <w:r w:rsidRPr="00E15C7B">
        <w:rPr>
          <w:rFonts w:ascii="Calibri" w:eastAsia="Calibri" w:hAnsi="Calibri" w:cs="Calibri"/>
          <w:b/>
        </w:rPr>
        <w:t>Tytuł zadania:</w:t>
      </w:r>
    </w:p>
    <w:p w14:paraId="5946B018" w14:textId="24B59EA1" w:rsidR="00C65087" w:rsidRPr="00E15C7B" w:rsidRDefault="005B3D36" w:rsidP="000D6511">
      <w:pPr>
        <w:pStyle w:val="Akapitzlist"/>
        <w:tabs>
          <w:tab w:val="left" w:pos="3402"/>
        </w:tabs>
        <w:spacing w:before="120" w:after="120"/>
        <w:ind w:left="284"/>
        <w:jc w:val="both"/>
        <w:rPr>
          <w:rFonts w:ascii="Calibri" w:eastAsia="Calibri" w:hAnsi="Calibri" w:cs="Calibri"/>
          <w:b/>
        </w:rPr>
      </w:pPr>
      <w:r w:rsidRPr="00E15C7B">
        <w:rPr>
          <w:b/>
        </w:rPr>
        <w:t>Prowadzenie</w:t>
      </w:r>
      <w:r w:rsidR="00C65087" w:rsidRPr="00E15C7B">
        <w:rPr>
          <w:b/>
        </w:rPr>
        <w:t xml:space="preserve"> domu dla matek z małoletnimi dziećm</w:t>
      </w:r>
      <w:r w:rsidR="003E64AE">
        <w:rPr>
          <w:b/>
        </w:rPr>
        <w:t>i i</w:t>
      </w:r>
      <w:r w:rsidR="00A6440A">
        <w:rPr>
          <w:b/>
        </w:rPr>
        <w:t xml:space="preserve"> kobiet w ciąży w latach 2025</w:t>
      </w:r>
      <w:r w:rsidR="00C65087" w:rsidRPr="00E15C7B">
        <w:rPr>
          <w:b/>
        </w:rPr>
        <w:t>-</w:t>
      </w:r>
      <w:r w:rsidR="00A6440A">
        <w:rPr>
          <w:b/>
        </w:rPr>
        <w:t>2026</w:t>
      </w:r>
      <w:r w:rsidRPr="00E15C7B">
        <w:rPr>
          <w:b/>
        </w:rPr>
        <w:t>.</w:t>
      </w:r>
    </w:p>
    <w:p w14:paraId="07DE5C88" w14:textId="77777777" w:rsidR="00C65087" w:rsidRPr="00E15C7B" w:rsidRDefault="00C65087" w:rsidP="000D6511">
      <w:pPr>
        <w:pStyle w:val="Akapitzlist"/>
        <w:tabs>
          <w:tab w:val="left" w:pos="3402"/>
        </w:tabs>
        <w:spacing w:before="120" w:after="120"/>
        <w:ind w:left="284"/>
        <w:jc w:val="both"/>
        <w:rPr>
          <w:rFonts w:ascii="Calibri" w:eastAsia="Calibri" w:hAnsi="Calibri" w:cs="Calibri"/>
        </w:rPr>
      </w:pPr>
    </w:p>
    <w:p w14:paraId="78907411" w14:textId="77777777" w:rsidR="001816E0" w:rsidRPr="00E15C7B" w:rsidRDefault="001816E0" w:rsidP="000D6511">
      <w:pPr>
        <w:spacing w:before="120" w:after="120"/>
        <w:ind w:left="709" w:hanging="709"/>
        <w:jc w:val="both"/>
        <w:rPr>
          <w:i/>
          <w:u w:val="single"/>
        </w:rPr>
      </w:pPr>
      <w:r w:rsidRPr="00E15C7B">
        <w:rPr>
          <w:i/>
          <w:u w:val="single"/>
        </w:rPr>
        <w:t>Cel zadania:</w:t>
      </w:r>
    </w:p>
    <w:p w14:paraId="58C1A5E3" w14:textId="679B105A" w:rsidR="000E791C" w:rsidRPr="00E15C7B" w:rsidRDefault="000E791C" w:rsidP="000D6511">
      <w:pPr>
        <w:pStyle w:val="Akapitzlist"/>
        <w:tabs>
          <w:tab w:val="left" w:pos="3402"/>
        </w:tabs>
        <w:spacing w:before="120" w:after="120"/>
        <w:ind w:left="284"/>
        <w:jc w:val="both"/>
      </w:pPr>
      <w:r w:rsidRPr="00E15C7B">
        <w:rPr>
          <w:rFonts w:ascii="Calibri" w:eastAsia="Calibri" w:hAnsi="Calibri" w:cs="Calibri"/>
        </w:rPr>
        <w:t>Wsparcie</w:t>
      </w:r>
      <w:r w:rsidRPr="00E15C7B">
        <w:t xml:space="preserve"> dla matek, ojców lub innych osób sprawujących opiekę nad</w:t>
      </w:r>
      <w:r w:rsidR="00DE68C8">
        <w:t xml:space="preserve"> małoletnimi dziećmi i kobiet w </w:t>
      </w:r>
      <w:r w:rsidRPr="00E15C7B">
        <w:t xml:space="preserve">ciąży, </w:t>
      </w:r>
      <w:r w:rsidR="00D51026" w:rsidRPr="00F248C2">
        <w:rPr>
          <w:b/>
        </w:rPr>
        <w:t>w tym uczestników projektu „Aktywność i samodzielność w powiecie poznańskim” realizowanego przez PCPR w Poznaniu,</w:t>
      </w:r>
      <w:r w:rsidR="00D51026" w:rsidRPr="00E15C7B">
        <w:t xml:space="preserve"> </w:t>
      </w:r>
      <w:r w:rsidRPr="00E15C7B">
        <w:t>pozostających w trudnej sytuacji życiowej.</w:t>
      </w:r>
    </w:p>
    <w:p w14:paraId="1805DD18" w14:textId="77777777" w:rsidR="000E791C" w:rsidRPr="00E15C7B" w:rsidRDefault="000E791C" w:rsidP="000D6511">
      <w:pPr>
        <w:pStyle w:val="Akapitzlist"/>
        <w:tabs>
          <w:tab w:val="left" w:pos="3402"/>
        </w:tabs>
        <w:spacing w:before="120" w:after="120"/>
        <w:ind w:left="284"/>
        <w:jc w:val="both"/>
      </w:pPr>
    </w:p>
    <w:p w14:paraId="33FF9D36" w14:textId="77777777" w:rsidR="00F927B2" w:rsidRPr="00E15C7B" w:rsidRDefault="00F927B2" w:rsidP="000D6511">
      <w:pPr>
        <w:spacing w:before="120" w:after="120"/>
        <w:ind w:left="709" w:hanging="709"/>
        <w:jc w:val="both"/>
      </w:pPr>
      <w:r w:rsidRPr="00E15C7B">
        <w:rPr>
          <w:i/>
          <w:u w:val="single"/>
        </w:rPr>
        <w:t>Opis zadania</w:t>
      </w:r>
      <w:r w:rsidRPr="00E15C7B">
        <w:rPr>
          <w:u w:val="single"/>
        </w:rPr>
        <w:t>:</w:t>
      </w:r>
      <w:r w:rsidRPr="00E15C7B">
        <w:t xml:space="preserve"> </w:t>
      </w:r>
    </w:p>
    <w:p w14:paraId="703F02FF" w14:textId="77777777" w:rsidR="00644E05" w:rsidRPr="00E15C7B" w:rsidRDefault="0041618F" w:rsidP="000D6511">
      <w:pPr>
        <w:pStyle w:val="Akapitzlist"/>
        <w:numPr>
          <w:ilvl w:val="0"/>
          <w:numId w:val="23"/>
        </w:numPr>
        <w:spacing w:before="120" w:after="120"/>
        <w:jc w:val="both"/>
      </w:pPr>
      <w:r w:rsidRPr="00E15C7B">
        <w:t xml:space="preserve">Prowadzenie </w:t>
      </w:r>
      <w:r w:rsidR="00740100" w:rsidRPr="00E15C7B">
        <w:t xml:space="preserve">miejsc w Domu dla matek z małoletnimi dziećmi i kobiet w ciąży, </w:t>
      </w:r>
      <w:r w:rsidR="00D51026" w:rsidRPr="00F248C2">
        <w:rPr>
          <w:b/>
        </w:rPr>
        <w:t>w tym uczestników projektu „Aktywność i samodzielność w powiecie poznańskim” realizowanego przez PCPR w Poznaniu,</w:t>
      </w:r>
      <w:r w:rsidR="00D51026" w:rsidRPr="00E15C7B">
        <w:t xml:space="preserve"> </w:t>
      </w:r>
      <w:r w:rsidR="00740100" w:rsidRPr="00E15C7B">
        <w:t>zwanego dalej „Domem”</w:t>
      </w:r>
      <w:r w:rsidR="00BE558F" w:rsidRPr="00E15C7B">
        <w:t>.</w:t>
      </w:r>
    </w:p>
    <w:p w14:paraId="3C62DD6F" w14:textId="60B320EF" w:rsidR="00BE558F" w:rsidRPr="00E15C7B" w:rsidRDefault="00740100" w:rsidP="00E4555F">
      <w:pPr>
        <w:pStyle w:val="Akapitzlist"/>
        <w:numPr>
          <w:ilvl w:val="0"/>
          <w:numId w:val="23"/>
        </w:numPr>
        <w:spacing w:before="120" w:after="120"/>
        <w:jc w:val="both"/>
      </w:pPr>
      <w:r w:rsidRPr="00E15C7B">
        <w:t>Dom znajduje</w:t>
      </w:r>
      <w:r w:rsidR="00622AF6" w:rsidRPr="00E15C7B">
        <w:t xml:space="preserve"> się</w:t>
      </w:r>
      <w:r w:rsidR="00BE558F" w:rsidRPr="00E15C7B">
        <w:t xml:space="preserve"> </w:t>
      </w:r>
      <w:r w:rsidR="004344A5">
        <w:t xml:space="preserve">w </w:t>
      </w:r>
      <w:r w:rsidR="00A6440A">
        <w:t>6</w:t>
      </w:r>
      <w:r w:rsidR="007932C1">
        <w:t xml:space="preserve"> budynkach</w:t>
      </w:r>
      <w:r w:rsidR="00E4555F" w:rsidRPr="00E4555F">
        <w:t xml:space="preserve"> jednokondygnacyjnych mieszkalnych w zabudowie szeregowej</w:t>
      </w:r>
      <w:r w:rsidR="00A6440A">
        <w:t>, posiadających łącznie 36</w:t>
      </w:r>
      <w:r w:rsidR="005B3D36" w:rsidRPr="00CC3E47">
        <w:t xml:space="preserve"> miejsc,</w:t>
      </w:r>
      <w:r w:rsidR="005B3D36" w:rsidRPr="00E15C7B">
        <w:t xml:space="preserve"> zlokalizowanych w Lisówkach, przy ul. Leśne Zacisze 2 (obok Domu Pomocy Społecznej), gmina Dopiewo, </w:t>
      </w:r>
      <w:r w:rsidR="00BE558F" w:rsidRPr="00E15C7B">
        <w:t xml:space="preserve"> stanowiących własność Powiatu Poznańskiego</w:t>
      </w:r>
      <w:r w:rsidR="005B3D36" w:rsidRPr="00E15C7B">
        <w:t>.</w:t>
      </w:r>
    </w:p>
    <w:p w14:paraId="37D5BB46" w14:textId="05C75F90" w:rsidR="00740100" w:rsidRPr="00E15C7B" w:rsidRDefault="00F148C8" w:rsidP="000D6511">
      <w:pPr>
        <w:pStyle w:val="Akapitzlist"/>
        <w:numPr>
          <w:ilvl w:val="0"/>
          <w:numId w:val="23"/>
        </w:numPr>
        <w:spacing w:before="120" w:after="120"/>
        <w:jc w:val="both"/>
      </w:pPr>
      <w:r w:rsidRPr="00E15C7B">
        <w:t>Usługi ś</w:t>
      </w:r>
      <w:r w:rsidR="00740100" w:rsidRPr="00E15C7B">
        <w:t>wiadcz</w:t>
      </w:r>
      <w:r w:rsidRPr="00E15C7B">
        <w:t>one</w:t>
      </w:r>
      <w:r w:rsidR="009439BC" w:rsidRPr="00E15C7B">
        <w:t xml:space="preserve"> w </w:t>
      </w:r>
      <w:r w:rsidR="00740100" w:rsidRPr="00E15C7B">
        <w:t>Domu</w:t>
      </w:r>
      <w:r w:rsidR="009439BC" w:rsidRPr="00E15C7B">
        <w:t xml:space="preserve"> muszą spełniać stand</w:t>
      </w:r>
      <w:r w:rsidR="00F32C0D">
        <w:t>ardy określone w rozporządzeniu</w:t>
      </w:r>
      <w:r w:rsidR="00F32C0D" w:rsidRPr="00F32C0D">
        <w:t xml:space="preserve"> Ministra Rodziny</w:t>
      </w:r>
      <w:r w:rsidR="00A6440A">
        <w:t>, Pracy i Polityki Społecznej z dnia 7 lutego 2024 r. w sprawie domów dla matek z </w:t>
      </w:r>
      <w:r w:rsidR="00F32C0D" w:rsidRPr="00F32C0D">
        <w:t xml:space="preserve">małoletnimi dziećmi i kobiet w ciąży (Dz. U. </w:t>
      </w:r>
      <w:r w:rsidR="00A6440A">
        <w:t>2024 poz. 169</w:t>
      </w:r>
      <w:r w:rsidR="00F32C0D" w:rsidRPr="00F32C0D">
        <w:t>)</w:t>
      </w:r>
      <w:r w:rsidR="00F32C0D">
        <w:t>.</w:t>
      </w:r>
    </w:p>
    <w:p w14:paraId="1D7E3F01" w14:textId="77777777" w:rsidR="009439BC" w:rsidRPr="00E15C7B" w:rsidRDefault="009439BC" w:rsidP="000D6511">
      <w:pPr>
        <w:pStyle w:val="Akapitzlist"/>
        <w:numPr>
          <w:ilvl w:val="0"/>
          <w:numId w:val="23"/>
        </w:numPr>
        <w:spacing w:before="120" w:after="120"/>
        <w:jc w:val="both"/>
      </w:pPr>
      <w:r w:rsidRPr="00E15C7B">
        <w:lastRenderedPageBreak/>
        <w:t xml:space="preserve">Nadzór nad prowadzeniem </w:t>
      </w:r>
      <w:r w:rsidR="00E17867" w:rsidRPr="00E15C7B">
        <w:t>Domu</w:t>
      </w:r>
      <w:r w:rsidRPr="00E15C7B">
        <w:t xml:space="preserve"> sprawuje Powiatowe Centrum Pomocy Rodzinie w Poznaniu</w:t>
      </w:r>
      <w:r w:rsidR="007920E0" w:rsidRPr="00E15C7B">
        <w:t xml:space="preserve"> (zwane dalej „PCPR”)</w:t>
      </w:r>
      <w:r w:rsidRPr="00E15C7B">
        <w:t>.</w:t>
      </w:r>
    </w:p>
    <w:p w14:paraId="0F43C349" w14:textId="3CC7852C" w:rsidR="006B373B" w:rsidRPr="00E15C7B" w:rsidRDefault="00F148C8" w:rsidP="000D6511">
      <w:pPr>
        <w:pStyle w:val="Akapitzlist"/>
        <w:numPr>
          <w:ilvl w:val="0"/>
          <w:numId w:val="23"/>
        </w:numPr>
        <w:spacing w:before="120" w:after="120"/>
        <w:jc w:val="both"/>
      </w:pPr>
      <w:r w:rsidRPr="00E15C7B">
        <w:t>Świadczenie usług</w:t>
      </w:r>
      <w:r w:rsidR="009D15C0">
        <w:t>, o których</w:t>
      </w:r>
      <w:r w:rsidR="006B373B" w:rsidRPr="00E15C7B">
        <w:t xml:space="preserve"> mowa w ust. 3 zapewniają w szczególności:</w:t>
      </w:r>
    </w:p>
    <w:p w14:paraId="4CF7C65F" w14:textId="1F00292D" w:rsidR="006E3CE6" w:rsidRDefault="006E3CE6" w:rsidP="000D6511">
      <w:pPr>
        <w:pStyle w:val="Akapitzlist"/>
        <w:numPr>
          <w:ilvl w:val="1"/>
          <w:numId w:val="23"/>
        </w:numPr>
        <w:spacing w:before="120" w:after="120"/>
        <w:jc w:val="both"/>
      </w:pPr>
      <w:r>
        <w:t>psycholog;</w:t>
      </w:r>
    </w:p>
    <w:p w14:paraId="629308B2" w14:textId="6313CA76" w:rsidR="006E3CE6" w:rsidRDefault="006E3CE6" w:rsidP="000D6511">
      <w:pPr>
        <w:pStyle w:val="Akapitzlist"/>
        <w:numPr>
          <w:ilvl w:val="1"/>
          <w:numId w:val="23"/>
        </w:numPr>
        <w:spacing w:before="120" w:after="120"/>
        <w:jc w:val="both"/>
      </w:pPr>
      <w:r>
        <w:t>pedagog;</w:t>
      </w:r>
    </w:p>
    <w:p w14:paraId="3D8CBE6B" w14:textId="664394CD" w:rsidR="006E3CE6" w:rsidRDefault="00666C74" w:rsidP="000D6511">
      <w:pPr>
        <w:pStyle w:val="Akapitzlist"/>
        <w:numPr>
          <w:ilvl w:val="1"/>
          <w:numId w:val="23"/>
        </w:numPr>
        <w:spacing w:before="120" w:after="120"/>
        <w:jc w:val="both"/>
      </w:pPr>
      <w:r>
        <w:t>terapeuta;</w:t>
      </w:r>
    </w:p>
    <w:p w14:paraId="49B06632" w14:textId="78E6B547" w:rsidR="00666C74" w:rsidRDefault="00666C74" w:rsidP="000D6511">
      <w:pPr>
        <w:pStyle w:val="Akapitzlist"/>
        <w:numPr>
          <w:ilvl w:val="1"/>
          <w:numId w:val="23"/>
        </w:numPr>
        <w:spacing w:before="120" w:after="120"/>
        <w:jc w:val="both"/>
      </w:pPr>
      <w:r>
        <w:t>prawnik;</w:t>
      </w:r>
    </w:p>
    <w:p w14:paraId="35A78AA8" w14:textId="42DE659C" w:rsidR="006B373B" w:rsidRPr="00E15C7B" w:rsidRDefault="00666C74" w:rsidP="000D6511">
      <w:pPr>
        <w:pStyle w:val="Akapitzlist"/>
        <w:numPr>
          <w:ilvl w:val="1"/>
          <w:numId w:val="23"/>
        </w:numPr>
        <w:spacing w:before="120" w:after="120"/>
        <w:jc w:val="both"/>
      </w:pPr>
      <w:r>
        <w:t>pracownik socjalny.</w:t>
      </w:r>
    </w:p>
    <w:p w14:paraId="62DFD53C" w14:textId="61842942" w:rsidR="006B373B" w:rsidRPr="00E15C7B" w:rsidRDefault="006B373B" w:rsidP="000D6511">
      <w:pPr>
        <w:pStyle w:val="Akapitzlist"/>
        <w:numPr>
          <w:ilvl w:val="0"/>
          <w:numId w:val="23"/>
        </w:numPr>
        <w:spacing w:before="120" w:after="120"/>
        <w:jc w:val="both"/>
      </w:pPr>
      <w:r w:rsidRPr="00E15C7B">
        <w:t xml:space="preserve">Wymagane jest prowadzenie dokumentacji potwierdzającej realizację </w:t>
      </w:r>
      <w:r w:rsidR="00F148C8" w:rsidRPr="00E15C7B">
        <w:t xml:space="preserve">usług </w:t>
      </w:r>
      <w:r w:rsidRPr="00E15C7B">
        <w:t>określon</w:t>
      </w:r>
      <w:r w:rsidR="00F148C8" w:rsidRPr="00E15C7B">
        <w:t>ych</w:t>
      </w:r>
      <w:r w:rsidR="00DF6EF5">
        <w:t xml:space="preserve"> </w:t>
      </w:r>
      <w:r w:rsidR="00F32C0D">
        <w:t>w </w:t>
      </w:r>
      <w:r w:rsidR="00F148C8" w:rsidRPr="00E15C7B">
        <w:t>ust.</w:t>
      </w:r>
      <w:r w:rsidR="00F32C0D">
        <w:t> </w:t>
      </w:r>
      <w:r w:rsidRPr="00E15C7B">
        <w:t>3.</w:t>
      </w:r>
    </w:p>
    <w:p w14:paraId="4004551C" w14:textId="7EA556DA" w:rsidR="008669C4" w:rsidRPr="00E15C7B" w:rsidRDefault="006B373B" w:rsidP="000D6511">
      <w:pPr>
        <w:pStyle w:val="Akapitzlist"/>
        <w:numPr>
          <w:ilvl w:val="0"/>
          <w:numId w:val="23"/>
        </w:numPr>
        <w:spacing w:before="120" w:after="120"/>
        <w:jc w:val="both"/>
      </w:pPr>
      <w:r w:rsidRPr="00E15C7B">
        <w:t>Decyzja</w:t>
      </w:r>
      <w:r w:rsidR="008669C4" w:rsidRPr="00E15C7B">
        <w:t xml:space="preserve"> administracyjna</w:t>
      </w:r>
      <w:r w:rsidRPr="00E15C7B">
        <w:t xml:space="preserve"> o skierowaniu osoby do </w:t>
      </w:r>
      <w:r w:rsidR="00967239" w:rsidRPr="00E15C7B">
        <w:t xml:space="preserve">Domu </w:t>
      </w:r>
      <w:r w:rsidRPr="00E15C7B">
        <w:t xml:space="preserve">wydawana będzie </w:t>
      </w:r>
      <w:r w:rsidR="007920E0" w:rsidRPr="00E15C7B">
        <w:t xml:space="preserve">przez PCPR </w:t>
      </w:r>
      <w:r w:rsidR="00E17867" w:rsidRPr="00E15C7B">
        <w:t>(</w:t>
      </w:r>
      <w:r w:rsidR="00E17867" w:rsidRPr="004B535B">
        <w:t>działający</w:t>
      </w:r>
      <w:r w:rsidR="005B3D36" w:rsidRPr="004B535B">
        <w:t>m</w:t>
      </w:r>
      <w:r w:rsidR="00E17867" w:rsidRPr="004B535B">
        <w:t xml:space="preserve"> </w:t>
      </w:r>
      <w:r w:rsidR="00E17867" w:rsidRPr="00E15C7B">
        <w:t xml:space="preserve">z upoważnienia Starosty Poznańskiego) </w:t>
      </w:r>
      <w:r w:rsidR="008669C4" w:rsidRPr="00E15C7B">
        <w:t xml:space="preserve">po otrzymaniu niezbędnych dokumentów z ośrodka pomocy społecznej. W sytuacji zagrożenia bezpieczeństwa lub zdrowia osoby ubiegającej się o skierowanie do </w:t>
      </w:r>
      <w:r w:rsidR="00F148C8" w:rsidRPr="00E15C7B">
        <w:t>D</w:t>
      </w:r>
      <w:r w:rsidR="008669C4" w:rsidRPr="00E15C7B">
        <w:t xml:space="preserve">omu </w:t>
      </w:r>
      <w:r w:rsidR="00666C74">
        <w:t>lub jej dziecka przyjmuje się te osoby</w:t>
      </w:r>
      <w:r w:rsidR="008669C4" w:rsidRPr="00E15C7B">
        <w:t xml:space="preserve"> bez </w:t>
      </w:r>
      <w:r w:rsidR="00666C74">
        <w:t>wydania decyzji administracyjnej o skierowaniu do Domu</w:t>
      </w:r>
      <w:r w:rsidR="008669C4" w:rsidRPr="00E15C7B">
        <w:t xml:space="preserve">, na wniosek tej osoby lub ośrodka pomocy społecznej i niezwłocznie powiadamia o tym </w:t>
      </w:r>
      <w:r w:rsidR="008669C4" w:rsidRPr="00CE667F">
        <w:t>PCPR.</w:t>
      </w:r>
    </w:p>
    <w:p w14:paraId="0141E5BF" w14:textId="7CAC47CC" w:rsidR="006B373B" w:rsidRDefault="006B373B" w:rsidP="000D6511">
      <w:pPr>
        <w:pStyle w:val="Akapitzlist"/>
        <w:numPr>
          <w:ilvl w:val="0"/>
          <w:numId w:val="23"/>
        </w:numPr>
        <w:spacing w:before="120" w:after="120"/>
        <w:jc w:val="both"/>
      </w:pPr>
      <w:r w:rsidRPr="00E15C7B">
        <w:t xml:space="preserve">Za pobyt w </w:t>
      </w:r>
      <w:r w:rsidR="00967239" w:rsidRPr="00E15C7B">
        <w:t>Domu</w:t>
      </w:r>
      <w:r w:rsidRPr="00E15C7B">
        <w:t xml:space="preserve"> mieszkańcy ponoszą opłatę zgodnie z zasa</w:t>
      </w:r>
      <w:r w:rsidR="00DE68C8">
        <w:t>dami, które zostaną określone w</w:t>
      </w:r>
      <w:r w:rsidR="00DB10E1">
        <w:t>e</w:t>
      </w:r>
      <w:r w:rsidR="00DE68C8">
        <w:t> </w:t>
      </w:r>
      <w:r w:rsidR="00DB10E1">
        <w:t xml:space="preserve">właściwej </w:t>
      </w:r>
      <w:r w:rsidRPr="00E15C7B">
        <w:t>uchwale przez Radę Powiatu w Poznaniu.</w:t>
      </w:r>
    </w:p>
    <w:p w14:paraId="141D93AE" w14:textId="4AD6DE18" w:rsidR="004B535B" w:rsidRDefault="004B535B" w:rsidP="000D6511">
      <w:pPr>
        <w:pStyle w:val="Akapitzlist"/>
        <w:numPr>
          <w:ilvl w:val="0"/>
          <w:numId w:val="23"/>
        </w:numPr>
        <w:jc w:val="both"/>
      </w:pPr>
      <w:r w:rsidRPr="004B535B">
        <w:t xml:space="preserve">Wykonawca jest zobowiązany do utrzymania czystości i porządku w </w:t>
      </w:r>
      <w:r>
        <w:t xml:space="preserve">Domu </w:t>
      </w:r>
      <w:r w:rsidRPr="004B535B">
        <w:t>oraz w obrębie nieruchomości.</w:t>
      </w:r>
    </w:p>
    <w:p w14:paraId="6B18E705" w14:textId="1364B3E1" w:rsidR="00B14909" w:rsidRDefault="00B14909" w:rsidP="000D6511">
      <w:pPr>
        <w:pStyle w:val="Akapitzlist"/>
        <w:numPr>
          <w:ilvl w:val="0"/>
          <w:numId w:val="23"/>
        </w:numPr>
        <w:spacing w:before="120" w:after="120"/>
        <w:jc w:val="both"/>
      </w:pPr>
      <w:r>
        <w:t>Wykonawca w ramach przyznanej dotacji na realizację zadania publicznego będzie ponosił wszelkie koszty eksploatacyjne związane z korzystaniem z Domu, w tym w szczególności koszty:</w:t>
      </w:r>
    </w:p>
    <w:p w14:paraId="356395F7" w14:textId="134E7ACF" w:rsidR="00B14909" w:rsidRDefault="00B14909" w:rsidP="00D93072">
      <w:pPr>
        <w:pStyle w:val="Akapitzlist"/>
        <w:numPr>
          <w:ilvl w:val="0"/>
          <w:numId w:val="37"/>
        </w:numPr>
        <w:spacing w:before="120" w:after="120"/>
        <w:jc w:val="both"/>
      </w:pPr>
      <w:r>
        <w:t>mediów w tym: ciepłej i zimniej wody, energii elektrycznej, ogrzewania nieruchomości,</w:t>
      </w:r>
    </w:p>
    <w:p w14:paraId="19D308A8" w14:textId="44CA1BFC" w:rsidR="009153C5" w:rsidRDefault="009153C5" w:rsidP="00D93072">
      <w:pPr>
        <w:pStyle w:val="Akapitzlist"/>
        <w:numPr>
          <w:ilvl w:val="0"/>
          <w:numId w:val="37"/>
        </w:numPr>
        <w:spacing w:before="120" w:after="120"/>
        <w:jc w:val="both"/>
      </w:pPr>
      <w:r>
        <w:t>odbioru odpadów komunalnych, po złożeniu odpowiedniej deklaracji Zarządowi Związku Międzygminnego Centrum Zagospodarowania Odpadów „Selekt” lub za pośrednictwem Wójta Gminy Dopiewo, na adres Urzędu Gminy Dopiewo,</w:t>
      </w:r>
    </w:p>
    <w:p w14:paraId="7CCF0943" w14:textId="18A06E26" w:rsidR="00B14909" w:rsidRDefault="00B14909" w:rsidP="00D93072">
      <w:pPr>
        <w:pStyle w:val="Akapitzlist"/>
        <w:numPr>
          <w:ilvl w:val="0"/>
          <w:numId w:val="37"/>
        </w:numPr>
        <w:spacing w:before="120" w:after="120"/>
        <w:jc w:val="both"/>
      </w:pPr>
      <w:r>
        <w:t xml:space="preserve">odbioru ścieków, </w:t>
      </w:r>
    </w:p>
    <w:p w14:paraId="2DA34581" w14:textId="5DAE70A2" w:rsidR="00B14909" w:rsidRDefault="00B14909" w:rsidP="00D93072">
      <w:pPr>
        <w:pStyle w:val="Akapitzlist"/>
        <w:numPr>
          <w:ilvl w:val="0"/>
          <w:numId w:val="37"/>
        </w:numPr>
        <w:spacing w:before="120" w:after="120"/>
        <w:jc w:val="both"/>
      </w:pPr>
      <w:r>
        <w:t xml:space="preserve">abonamentu RTV, </w:t>
      </w:r>
    </w:p>
    <w:p w14:paraId="6BAE2A92" w14:textId="0823E5F9" w:rsidR="00B14909" w:rsidRDefault="00B14909" w:rsidP="00D93072">
      <w:pPr>
        <w:pStyle w:val="Akapitzlist"/>
        <w:numPr>
          <w:ilvl w:val="0"/>
          <w:numId w:val="37"/>
        </w:numPr>
        <w:spacing w:before="120" w:after="120"/>
        <w:jc w:val="both"/>
      </w:pPr>
      <w:r>
        <w:t xml:space="preserve">Internetu, </w:t>
      </w:r>
    </w:p>
    <w:p w14:paraId="13A41289" w14:textId="643A433E" w:rsidR="00B14909" w:rsidRDefault="00B14909" w:rsidP="00D93072">
      <w:pPr>
        <w:pStyle w:val="Akapitzlist"/>
        <w:numPr>
          <w:ilvl w:val="0"/>
          <w:numId w:val="37"/>
        </w:numPr>
        <w:spacing w:before="120" w:after="120"/>
        <w:jc w:val="both"/>
      </w:pPr>
      <w:r>
        <w:t xml:space="preserve">wymaganych prawem przeglądów technicznych, w tym w szczególności: </w:t>
      </w:r>
    </w:p>
    <w:p w14:paraId="1867D00A" w14:textId="407BA570" w:rsidR="00B14909" w:rsidRDefault="00B14909" w:rsidP="00D93072">
      <w:pPr>
        <w:pStyle w:val="Akapitzlist"/>
        <w:numPr>
          <w:ilvl w:val="0"/>
          <w:numId w:val="38"/>
        </w:numPr>
        <w:spacing w:before="120" w:after="120"/>
        <w:jc w:val="both"/>
      </w:pPr>
      <w:r>
        <w:t>przeglądów budowlanych rocznych, które n</w:t>
      </w:r>
      <w:r w:rsidR="00CE667F">
        <w:t>ależy wykonać do 31 grudnia 2025 r. i do 31 grudnia 2026</w:t>
      </w:r>
      <w:r>
        <w:t xml:space="preserve"> r.,</w:t>
      </w:r>
    </w:p>
    <w:p w14:paraId="61A4C0EF" w14:textId="406794C1" w:rsidR="00B14909" w:rsidRDefault="00B14909" w:rsidP="00D93072">
      <w:pPr>
        <w:pStyle w:val="Akapitzlist"/>
        <w:numPr>
          <w:ilvl w:val="0"/>
          <w:numId w:val="38"/>
        </w:numPr>
        <w:spacing w:before="120" w:after="120"/>
        <w:jc w:val="both"/>
      </w:pPr>
      <w:r>
        <w:t>przeglądów kominiarskich z wentylacją, które n</w:t>
      </w:r>
      <w:r w:rsidR="00CE667F">
        <w:t>ależy wykonać do 31 grudnia 2025 r. i do 31 grudnia 2026</w:t>
      </w:r>
      <w:r>
        <w:t xml:space="preserve"> r.,</w:t>
      </w:r>
    </w:p>
    <w:p w14:paraId="088A7E99" w14:textId="3D39224B" w:rsidR="00B14909" w:rsidRDefault="00B14909" w:rsidP="00D93072">
      <w:pPr>
        <w:pStyle w:val="Akapitzlist"/>
        <w:numPr>
          <w:ilvl w:val="0"/>
          <w:numId w:val="38"/>
        </w:numPr>
        <w:spacing w:before="120" w:after="120"/>
        <w:jc w:val="both"/>
      </w:pPr>
      <w:r>
        <w:t>przeglądów konserwacyjnych dźwigów: przeglądów podstawowych wykonywanych co trzy miesiące i przegl</w:t>
      </w:r>
      <w:r w:rsidR="00CE667F">
        <w:t>ądów głównych do 31 grudnia 2025 r. i do 31 grudnia 2026</w:t>
      </w:r>
      <w:r>
        <w:t xml:space="preserve">. r., </w:t>
      </w:r>
    </w:p>
    <w:p w14:paraId="44276B07" w14:textId="5668F8F1" w:rsidR="00B14909" w:rsidRDefault="00B14909" w:rsidP="00D93072">
      <w:pPr>
        <w:pStyle w:val="Akapitzlist"/>
        <w:numPr>
          <w:ilvl w:val="0"/>
          <w:numId w:val="38"/>
        </w:numPr>
        <w:spacing w:before="120" w:after="120"/>
        <w:jc w:val="both"/>
      </w:pPr>
      <w:r>
        <w:t>przeglądów cent</w:t>
      </w:r>
      <w:r w:rsidR="00E52483">
        <w:t>ralki przeciwpożarowej i czujek</w:t>
      </w:r>
      <w:r>
        <w:t xml:space="preserve"> przeciwpożarowych wykonywanych co trzy miesiące,</w:t>
      </w:r>
    </w:p>
    <w:p w14:paraId="3741D545" w14:textId="55ECA31D" w:rsidR="00B14909" w:rsidRDefault="00B14909" w:rsidP="00D93072">
      <w:pPr>
        <w:pStyle w:val="Akapitzlist"/>
        <w:numPr>
          <w:ilvl w:val="0"/>
          <w:numId w:val="38"/>
        </w:numPr>
        <w:spacing w:before="120" w:after="120"/>
        <w:jc w:val="both"/>
      </w:pPr>
      <w:r>
        <w:t>przeglądów gaśnic zgodnie z kontrolkami umieszczonymi na gaśnicach,</w:t>
      </w:r>
    </w:p>
    <w:p w14:paraId="68837BDB" w14:textId="77777777" w:rsidR="00BB6775" w:rsidRDefault="00B14909" w:rsidP="009D15C0">
      <w:pPr>
        <w:pStyle w:val="Akapitzlist"/>
        <w:numPr>
          <w:ilvl w:val="0"/>
          <w:numId w:val="38"/>
        </w:numPr>
        <w:spacing w:before="120" w:after="120"/>
        <w:jc w:val="both"/>
      </w:pPr>
      <w:r>
        <w:t>serwisów systemu antywłamaniowego wykonywanych co trzy miesiące,</w:t>
      </w:r>
    </w:p>
    <w:p w14:paraId="6DE033E3" w14:textId="72CCD071" w:rsidR="009D15C0" w:rsidRDefault="00B14909" w:rsidP="00BB6775">
      <w:pPr>
        <w:spacing w:before="120" w:after="120"/>
        <w:ind w:left="1416"/>
        <w:jc w:val="both"/>
      </w:pPr>
      <w:r>
        <w:t xml:space="preserve">z których wykonania będzie przedkładał </w:t>
      </w:r>
      <w:r w:rsidR="000F38FE">
        <w:t xml:space="preserve">Zleceniodawcy </w:t>
      </w:r>
      <w:r w:rsidR="00BB6775">
        <w:t>oryginały dokumentów z </w:t>
      </w:r>
      <w:r>
        <w:t xml:space="preserve">przeglądów i serwisów, w terminie 1 miesiąca od dnia otrzymania dokumentów od osób/podmiotów uprawnionych do wykonania przeglądów, </w:t>
      </w:r>
    </w:p>
    <w:p w14:paraId="3FC57ACA" w14:textId="2CDE0D48" w:rsidR="00B14909" w:rsidRDefault="00B14909" w:rsidP="009D15C0">
      <w:pPr>
        <w:pStyle w:val="Akapitzlist"/>
        <w:numPr>
          <w:ilvl w:val="0"/>
          <w:numId w:val="37"/>
        </w:numPr>
        <w:spacing w:before="120" w:after="120"/>
        <w:jc w:val="both"/>
      </w:pPr>
      <w:r>
        <w:t>bieżących na</w:t>
      </w:r>
      <w:r w:rsidR="000F38FE">
        <w:t>praw budynków i ich wyposażenia,</w:t>
      </w:r>
    </w:p>
    <w:p w14:paraId="2A18C208" w14:textId="29394CB7" w:rsidR="00EE4639" w:rsidRDefault="000F38FE" w:rsidP="00EE4639">
      <w:pPr>
        <w:pStyle w:val="Akapitzlist"/>
        <w:numPr>
          <w:ilvl w:val="0"/>
          <w:numId w:val="37"/>
        </w:numPr>
        <w:spacing w:before="120" w:after="120"/>
        <w:jc w:val="both"/>
      </w:pPr>
      <w:r w:rsidRPr="000F38FE">
        <w:lastRenderedPageBreak/>
        <w:t xml:space="preserve">utylizacji odpadów medycznych powstałych podczas realizacji Umowy o realizację zadania publicznego  zgodnie z wymogami ustawy z dnia 14 grudnia 2012 r. o odpadach </w:t>
      </w:r>
      <w:r>
        <w:t>(</w:t>
      </w:r>
      <w:r w:rsidR="00CE667F">
        <w:t>Dz. U. z 2023 r. poz. 1587</w:t>
      </w:r>
      <w:r w:rsidRPr="000F38FE">
        <w:t xml:space="preserve"> z późn. zm.).</w:t>
      </w:r>
    </w:p>
    <w:p w14:paraId="1640D67C" w14:textId="77777777" w:rsidR="00EE4639" w:rsidRPr="00E15C7B" w:rsidRDefault="00EE4639" w:rsidP="00EE4639">
      <w:pPr>
        <w:pStyle w:val="Akapitzlist"/>
        <w:spacing w:before="120" w:after="120"/>
        <w:ind w:left="1440"/>
        <w:jc w:val="both"/>
      </w:pPr>
    </w:p>
    <w:p w14:paraId="1A21BBD7" w14:textId="77777777" w:rsidR="0021247A" w:rsidRPr="00E15C7B" w:rsidRDefault="0021247A" w:rsidP="000D6511">
      <w:pPr>
        <w:spacing w:before="120" w:after="120"/>
        <w:jc w:val="both"/>
      </w:pPr>
      <w:r w:rsidRPr="00E15C7B">
        <w:rPr>
          <w:i/>
          <w:u w:val="single"/>
        </w:rPr>
        <w:t>Oczekiwane rezultaty zadania:</w:t>
      </w:r>
      <w:r w:rsidRPr="00E15C7B">
        <w:t xml:space="preserve"> </w:t>
      </w:r>
    </w:p>
    <w:p w14:paraId="1B2FDC75" w14:textId="177F427C" w:rsidR="0021247A" w:rsidRPr="00E15C7B" w:rsidRDefault="00A70C14" w:rsidP="000D6511">
      <w:pPr>
        <w:pStyle w:val="Akapitzlist"/>
        <w:numPr>
          <w:ilvl w:val="0"/>
          <w:numId w:val="25"/>
        </w:numPr>
        <w:spacing w:before="120" w:after="120"/>
        <w:ind w:right="-142"/>
        <w:jc w:val="both"/>
      </w:pPr>
      <w:r w:rsidRPr="00E15C7B">
        <w:t xml:space="preserve">Zapewnienie </w:t>
      </w:r>
      <w:r w:rsidR="00FC22F7">
        <w:t>36</w:t>
      </w:r>
      <w:r w:rsidRPr="00CC3E47">
        <w:t xml:space="preserve"> miejsc</w:t>
      </w:r>
      <w:r w:rsidRPr="00E15C7B">
        <w:t xml:space="preserve"> </w:t>
      </w:r>
      <w:r w:rsidR="008669C4" w:rsidRPr="00E15C7B">
        <w:t xml:space="preserve">w Domu dla </w:t>
      </w:r>
      <w:r w:rsidR="00FC22F7">
        <w:t>matek</w:t>
      </w:r>
      <w:r w:rsidR="008669C4" w:rsidRPr="00E15C7B">
        <w:t xml:space="preserve"> z małoletnimi dziećmi i kobiet w ciąży</w:t>
      </w:r>
      <w:r w:rsidR="0012091B" w:rsidRPr="00E15C7B">
        <w:t xml:space="preserve">, w tym </w:t>
      </w:r>
      <w:r w:rsidR="0012091B" w:rsidRPr="00F248C2">
        <w:t>uczestników projektu „Aktywność i samodzielność w powiecie poznań</w:t>
      </w:r>
      <w:r w:rsidR="00DE68C8" w:rsidRPr="00F248C2">
        <w:t>skim” realizowanym przez PCPR w </w:t>
      </w:r>
      <w:r w:rsidR="0012091B" w:rsidRPr="00F248C2">
        <w:t>Poznaniu</w:t>
      </w:r>
      <w:r w:rsidRPr="00F248C2">
        <w:t>.</w:t>
      </w:r>
    </w:p>
    <w:p w14:paraId="16293492" w14:textId="0D4F3109" w:rsidR="00A70C14" w:rsidRPr="00E15C7B" w:rsidRDefault="00A70C14" w:rsidP="000D6511">
      <w:pPr>
        <w:pStyle w:val="Akapitzlist"/>
        <w:numPr>
          <w:ilvl w:val="0"/>
          <w:numId w:val="25"/>
        </w:numPr>
        <w:spacing w:before="120" w:after="120"/>
        <w:ind w:right="-142"/>
        <w:jc w:val="both"/>
      </w:pPr>
      <w:r w:rsidRPr="00E15C7B">
        <w:t>Objęcie usługami, o który</w:t>
      </w:r>
      <w:r w:rsidR="00F148C8" w:rsidRPr="00E15C7B">
        <w:t>ch</w:t>
      </w:r>
      <w:r w:rsidRPr="00E15C7B">
        <w:t xml:space="preserve"> mowa w </w:t>
      </w:r>
      <w:r w:rsidR="00F32C0D">
        <w:t>rozporządzeniu</w:t>
      </w:r>
      <w:r w:rsidR="00F32C0D" w:rsidRPr="00F32C0D">
        <w:t xml:space="preserve"> Ministra Rodziny</w:t>
      </w:r>
      <w:r w:rsidR="00FC22F7">
        <w:t>, Pracy</w:t>
      </w:r>
      <w:r w:rsidR="00F32C0D" w:rsidRPr="00F32C0D">
        <w:t xml:space="preserve"> i Polityki Społ</w:t>
      </w:r>
      <w:r w:rsidR="00FC22F7">
        <w:t>ecznej z dnia 7 lutego 2024</w:t>
      </w:r>
      <w:r w:rsidR="00F32C0D" w:rsidRPr="00F32C0D">
        <w:t xml:space="preserve"> r. w sprawie domów dla matek z małoletnimi dziećmi i kobiet w ciąży (</w:t>
      </w:r>
      <w:r w:rsidR="00FC22F7" w:rsidRPr="00F32C0D">
        <w:t xml:space="preserve">Dz. U. </w:t>
      </w:r>
      <w:r w:rsidR="00FC22F7">
        <w:t>2024 poz. 169</w:t>
      </w:r>
      <w:r w:rsidR="00F32C0D" w:rsidRPr="00F32C0D">
        <w:t>)</w:t>
      </w:r>
      <w:r w:rsidR="00F32C0D">
        <w:t xml:space="preserve"> </w:t>
      </w:r>
      <w:r w:rsidRPr="00E15C7B">
        <w:t>wszystkich skierowanych mieszkańców.</w:t>
      </w:r>
    </w:p>
    <w:p w14:paraId="45D28421" w14:textId="77777777" w:rsidR="00255659" w:rsidRPr="00E15C7B" w:rsidRDefault="00255659" w:rsidP="000D6511">
      <w:pPr>
        <w:pStyle w:val="Akapitzlist"/>
        <w:spacing w:before="120" w:after="120"/>
        <w:ind w:left="284" w:right="-142"/>
        <w:jc w:val="both"/>
        <w:rPr>
          <w:sz w:val="10"/>
          <w:szCs w:val="10"/>
        </w:rPr>
      </w:pPr>
    </w:p>
    <w:p w14:paraId="3823BD95" w14:textId="77777777" w:rsidR="00800030" w:rsidRPr="00E15C7B" w:rsidRDefault="00F927B2" w:rsidP="000D6511">
      <w:pPr>
        <w:jc w:val="both"/>
      </w:pPr>
      <w:r w:rsidRPr="00E15C7B">
        <w:rPr>
          <w:i/>
          <w:u w:val="single"/>
        </w:rPr>
        <w:t>Adresaci zadania</w:t>
      </w:r>
      <w:r w:rsidRPr="00E15C7B">
        <w:t xml:space="preserve">: </w:t>
      </w:r>
    </w:p>
    <w:p w14:paraId="4E2CBD91" w14:textId="08A0F017" w:rsidR="00BE558F" w:rsidRPr="00E15C7B" w:rsidRDefault="008669C4" w:rsidP="000D6511">
      <w:pPr>
        <w:pStyle w:val="Akapitzlist"/>
        <w:tabs>
          <w:tab w:val="left" w:pos="3402"/>
        </w:tabs>
        <w:spacing w:before="120" w:after="120"/>
        <w:ind w:left="284"/>
        <w:jc w:val="both"/>
      </w:pPr>
      <w:r w:rsidRPr="00E15C7B">
        <w:t xml:space="preserve">Matki, ojcowie lub inne osoby sprawujące opiekę nad małoletnimi dziećmi </w:t>
      </w:r>
      <w:r w:rsidR="005B3D36" w:rsidRPr="00E15C7B">
        <w:t xml:space="preserve">i kobiety w ciąży, </w:t>
      </w:r>
      <w:r w:rsidR="005B3D36" w:rsidRPr="00DB10E1">
        <w:t>pozostające</w:t>
      </w:r>
      <w:r w:rsidRPr="00E15C7B">
        <w:t xml:space="preserve"> w trudnej sytuacji życiowej</w:t>
      </w:r>
      <w:r w:rsidR="00FC22F7">
        <w:t>,</w:t>
      </w:r>
      <w:r w:rsidR="006B01DE" w:rsidRPr="00E15C7B">
        <w:t xml:space="preserve"> zamieszkałe na terenie powiatu poznańskiego</w:t>
      </w:r>
      <w:r w:rsidR="00967239" w:rsidRPr="00E15C7B">
        <w:t xml:space="preserve"> l</w:t>
      </w:r>
      <w:r w:rsidR="005B5E0E">
        <w:t>ub pochodzące z innych powiatów</w:t>
      </w:r>
      <w:r w:rsidR="00BE558F" w:rsidRPr="00E15C7B">
        <w:t>.</w:t>
      </w:r>
      <w:r w:rsidR="00E53975" w:rsidRPr="00E15C7B">
        <w:t xml:space="preserve"> </w:t>
      </w:r>
      <w:r w:rsidR="00E53975" w:rsidRPr="00F248C2">
        <w:t xml:space="preserve">W pierwszej kolejności adresatami zadania będą uczestnicy projektu </w:t>
      </w:r>
      <w:r w:rsidR="00E53975" w:rsidRPr="00F248C2">
        <w:rPr>
          <w:i/>
        </w:rPr>
        <w:t>„Aktywność i samodzielność w powiecie poznańskim”</w:t>
      </w:r>
      <w:r w:rsidR="00E53975" w:rsidRPr="00F248C2">
        <w:t xml:space="preserve"> realizowanego przez PCPR w Poznaniu.</w:t>
      </w:r>
    </w:p>
    <w:p w14:paraId="2571459C" w14:textId="77777777" w:rsidR="0003690D" w:rsidRPr="00E15C7B" w:rsidRDefault="0003690D" w:rsidP="000D6511">
      <w:pPr>
        <w:pStyle w:val="Akapitzlist"/>
        <w:tabs>
          <w:tab w:val="left" w:pos="3402"/>
        </w:tabs>
        <w:spacing w:before="120" w:after="120"/>
        <w:ind w:left="284"/>
        <w:jc w:val="both"/>
        <w:rPr>
          <w:u w:val="single"/>
        </w:rPr>
      </w:pPr>
    </w:p>
    <w:p w14:paraId="058834A9" w14:textId="77777777" w:rsidR="0061411B" w:rsidRPr="00E15C7B" w:rsidRDefault="00644E05" w:rsidP="000D6511">
      <w:pPr>
        <w:jc w:val="both"/>
      </w:pPr>
      <w:r w:rsidRPr="00E15C7B">
        <w:rPr>
          <w:i/>
          <w:u w:val="single"/>
        </w:rPr>
        <w:t>T</w:t>
      </w:r>
      <w:r w:rsidR="00F927B2" w:rsidRPr="00E15C7B">
        <w:rPr>
          <w:i/>
          <w:u w:val="single"/>
        </w:rPr>
        <w:t>ermin realizacji</w:t>
      </w:r>
      <w:r w:rsidR="00F927B2" w:rsidRPr="00E15C7B">
        <w:t xml:space="preserve">: </w:t>
      </w:r>
    </w:p>
    <w:p w14:paraId="5558F9B5" w14:textId="5E40C1E8" w:rsidR="0012091B" w:rsidRPr="00E15C7B" w:rsidRDefault="00FA0083" w:rsidP="000D6511">
      <w:pPr>
        <w:spacing w:after="0"/>
        <w:jc w:val="both"/>
      </w:pPr>
      <w:r>
        <w:t>1</w:t>
      </w:r>
      <w:r w:rsidR="00D901B5" w:rsidRPr="00E15C7B">
        <w:t xml:space="preserve"> </w:t>
      </w:r>
      <w:r w:rsidR="00D630D4">
        <w:t>stycznia 2025 r. – 31 grudnia 2026</w:t>
      </w:r>
      <w:r w:rsidR="0012091B" w:rsidRPr="00E15C7B">
        <w:t xml:space="preserve"> </w:t>
      </w:r>
      <w:r w:rsidR="00D901B5" w:rsidRPr="00E15C7B">
        <w:t>r.</w:t>
      </w:r>
    </w:p>
    <w:p w14:paraId="68325AD1" w14:textId="77777777" w:rsidR="0012091B" w:rsidRPr="00E15C7B" w:rsidRDefault="0012091B" w:rsidP="000D6511">
      <w:pPr>
        <w:pStyle w:val="Akapitzlist"/>
        <w:spacing w:after="0"/>
        <w:jc w:val="both"/>
        <w:rPr>
          <w:b/>
        </w:rPr>
      </w:pPr>
    </w:p>
    <w:p w14:paraId="6ED2E8ED" w14:textId="77777777" w:rsidR="00101170" w:rsidRPr="00EA2BAE" w:rsidRDefault="00101170" w:rsidP="000D6511">
      <w:pPr>
        <w:spacing w:after="0"/>
        <w:jc w:val="both"/>
        <w:rPr>
          <w:rFonts w:ascii="Calibri" w:eastAsia="Calibri" w:hAnsi="Calibri" w:cs="Calibri"/>
          <w:b/>
        </w:rPr>
      </w:pPr>
      <w:r w:rsidRPr="00E15C7B">
        <w:rPr>
          <w:rFonts w:ascii="Calibri" w:eastAsia="Calibri" w:hAnsi="Calibri" w:cs="Calibri"/>
          <w:b/>
        </w:rPr>
        <w:t xml:space="preserve">II. </w:t>
      </w:r>
      <w:r w:rsidRPr="00EA2BAE">
        <w:rPr>
          <w:rFonts w:ascii="Calibri" w:eastAsia="Calibri" w:hAnsi="Calibri" w:cs="Calibri"/>
          <w:b/>
        </w:rPr>
        <w:t>Wysokość środków przeznaczonych na realizację zadań publicznych</w:t>
      </w:r>
    </w:p>
    <w:p w14:paraId="2C3EC69B" w14:textId="4978F551" w:rsidR="00E04FAD" w:rsidRPr="00EA2BAE" w:rsidRDefault="00644E05" w:rsidP="000D6511">
      <w:pPr>
        <w:spacing w:after="0"/>
        <w:jc w:val="both"/>
        <w:rPr>
          <w:rFonts w:ascii="Calibri" w:eastAsia="Calibri" w:hAnsi="Calibri" w:cs="Calibri"/>
        </w:rPr>
      </w:pPr>
      <w:r w:rsidRPr="00EA2BAE">
        <w:rPr>
          <w:rFonts w:ascii="Calibri" w:eastAsia="Calibri" w:hAnsi="Calibri" w:cs="Calibri"/>
        </w:rPr>
        <w:t>N</w:t>
      </w:r>
      <w:r w:rsidR="006B27BA" w:rsidRPr="00EA2BAE">
        <w:rPr>
          <w:rFonts w:ascii="Calibri" w:eastAsia="Calibri" w:hAnsi="Calibri" w:cs="Calibri"/>
        </w:rPr>
        <w:t>a realizację zadanie</w:t>
      </w:r>
      <w:r w:rsidRPr="00EA2BAE">
        <w:rPr>
          <w:rFonts w:ascii="Calibri" w:eastAsia="Calibri" w:hAnsi="Calibri" w:cs="Calibri"/>
        </w:rPr>
        <w:t xml:space="preserve"> przeznacza się</w:t>
      </w:r>
      <w:r w:rsidR="00E04FAD" w:rsidRPr="00EA2BAE">
        <w:rPr>
          <w:rFonts w:ascii="Calibri" w:eastAsia="Calibri" w:hAnsi="Calibri" w:cs="Calibri"/>
        </w:rPr>
        <w:t xml:space="preserve"> kwotę </w:t>
      </w:r>
      <w:r w:rsidR="008D1E40" w:rsidRPr="00EA2BAE">
        <w:rPr>
          <w:rFonts w:ascii="Calibri" w:eastAsia="Calibri" w:hAnsi="Calibri" w:cs="Calibri"/>
          <w:b/>
        </w:rPr>
        <w:t>2</w:t>
      </w:r>
      <w:r w:rsidR="00F143B4" w:rsidRPr="00EA2BAE">
        <w:rPr>
          <w:rFonts w:ascii="Calibri" w:eastAsia="Calibri" w:hAnsi="Calibri" w:cs="Calibri"/>
          <w:b/>
        </w:rPr>
        <w:t>.</w:t>
      </w:r>
      <w:r w:rsidR="008D1E40" w:rsidRPr="00EA2BAE">
        <w:rPr>
          <w:rFonts w:ascii="Calibri" w:eastAsia="Calibri" w:hAnsi="Calibri" w:cs="Calibri"/>
          <w:b/>
        </w:rPr>
        <w:t>385</w:t>
      </w:r>
      <w:r w:rsidR="00F143B4" w:rsidRPr="00EA2BAE">
        <w:rPr>
          <w:rFonts w:ascii="Calibri" w:eastAsia="Calibri" w:hAnsi="Calibri" w:cs="Calibri"/>
          <w:b/>
        </w:rPr>
        <w:t>.000</w:t>
      </w:r>
      <w:r w:rsidR="00E04FAD" w:rsidRPr="00EA2BAE">
        <w:rPr>
          <w:rFonts w:ascii="Calibri" w:eastAsia="Calibri" w:hAnsi="Calibri" w:cs="Calibri"/>
        </w:rPr>
        <w:t xml:space="preserve"> złotych brutto</w:t>
      </w:r>
      <w:r w:rsidRPr="00EA2BAE">
        <w:rPr>
          <w:rFonts w:ascii="Calibri" w:eastAsia="Calibri" w:hAnsi="Calibri" w:cs="Calibri"/>
        </w:rPr>
        <w:t>, w tym:</w:t>
      </w:r>
    </w:p>
    <w:p w14:paraId="7F56018B" w14:textId="11C0AABE" w:rsidR="00644E05" w:rsidRPr="00EA2BAE" w:rsidRDefault="00E52483" w:rsidP="000D6511">
      <w:pPr>
        <w:pStyle w:val="Akapitzlist"/>
        <w:numPr>
          <w:ilvl w:val="0"/>
          <w:numId w:val="22"/>
        </w:numPr>
        <w:spacing w:after="0"/>
        <w:jc w:val="both"/>
        <w:rPr>
          <w:rFonts w:ascii="Calibri" w:eastAsia="Calibri" w:hAnsi="Calibri" w:cs="Calibri"/>
        </w:rPr>
      </w:pPr>
      <w:r w:rsidRPr="00EA2BAE">
        <w:rPr>
          <w:rFonts w:ascii="Calibri" w:eastAsia="Calibri" w:hAnsi="Calibri" w:cs="Calibri"/>
        </w:rPr>
        <w:t>w roku 2025</w:t>
      </w:r>
      <w:r w:rsidR="00644E05" w:rsidRPr="00EA2BAE">
        <w:rPr>
          <w:rFonts w:ascii="Calibri" w:eastAsia="Calibri" w:hAnsi="Calibri" w:cs="Calibri"/>
        </w:rPr>
        <w:t xml:space="preserve"> </w:t>
      </w:r>
      <w:r w:rsidR="00F143B4" w:rsidRPr="00EA2BAE">
        <w:rPr>
          <w:rFonts w:ascii="Calibri" w:eastAsia="Calibri" w:hAnsi="Calibri" w:cs="Calibri"/>
        </w:rPr>
        <w:t>–</w:t>
      </w:r>
      <w:r w:rsidR="00644E05" w:rsidRPr="00EA2BAE">
        <w:rPr>
          <w:rFonts w:ascii="Calibri" w:eastAsia="Calibri" w:hAnsi="Calibri" w:cs="Calibri"/>
        </w:rPr>
        <w:t xml:space="preserve"> </w:t>
      </w:r>
      <w:r w:rsidR="008D1E40" w:rsidRPr="00EA2BAE">
        <w:rPr>
          <w:rFonts w:ascii="Calibri" w:eastAsia="Calibri" w:hAnsi="Calibri" w:cs="Calibri"/>
        </w:rPr>
        <w:t>1.17</w:t>
      </w:r>
      <w:r w:rsidR="007A5AB5" w:rsidRPr="00EA2BAE">
        <w:rPr>
          <w:rFonts w:ascii="Calibri" w:eastAsia="Calibri" w:hAnsi="Calibri" w:cs="Calibri"/>
        </w:rPr>
        <w:t>0</w:t>
      </w:r>
      <w:r w:rsidR="00F143B4" w:rsidRPr="00EA2BAE">
        <w:rPr>
          <w:rFonts w:ascii="Calibri" w:eastAsia="Calibri" w:hAnsi="Calibri" w:cs="Calibri"/>
        </w:rPr>
        <w:t>.000</w:t>
      </w:r>
      <w:r w:rsidR="00644E05" w:rsidRPr="00EA2BAE">
        <w:rPr>
          <w:rFonts w:ascii="Calibri" w:eastAsia="Calibri" w:hAnsi="Calibri" w:cs="Calibri"/>
        </w:rPr>
        <w:t xml:space="preserve"> zł</w:t>
      </w:r>
    </w:p>
    <w:p w14:paraId="21863E83" w14:textId="309D31F5" w:rsidR="00644E05" w:rsidRPr="00EA2BAE" w:rsidRDefault="00E52483" w:rsidP="000D6511">
      <w:pPr>
        <w:pStyle w:val="Akapitzlist"/>
        <w:numPr>
          <w:ilvl w:val="0"/>
          <w:numId w:val="22"/>
        </w:numPr>
        <w:spacing w:after="0"/>
        <w:jc w:val="both"/>
        <w:rPr>
          <w:rFonts w:ascii="Calibri" w:eastAsia="Calibri" w:hAnsi="Calibri" w:cs="Calibri"/>
          <w:b/>
        </w:rPr>
      </w:pPr>
      <w:r w:rsidRPr="00EA2BAE">
        <w:rPr>
          <w:rFonts w:ascii="Calibri" w:eastAsia="Calibri" w:hAnsi="Calibri" w:cs="Calibri"/>
        </w:rPr>
        <w:t>w roku 2026</w:t>
      </w:r>
      <w:r w:rsidR="00644E05" w:rsidRPr="00EA2BAE">
        <w:rPr>
          <w:rFonts w:ascii="Calibri" w:eastAsia="Calibri" w:hAnsi="Calibri" w:cs="Calibri"/>
        </w:rPr>
        <w:t xml:space="preserve"> </w:t>
      </w:r>
      <w:r w:rsidR="00F143B4" w:rsidRPr="00EA2BAE">
        <w:rPr>
          <w:rFonts w:ascii="Calibri" w:eastAsia="Calibri" w:hAnsi="Calibri" w:cs="Calibri"/>
        </w:rPr>
        <w:t>–</w:t>
      </w:r>
      <w:r w:rsidR="00644E05" w:rsidRPr="00EA2BAE">
        <w:rPr>
          <w:rFonts w:ascii="Calibri" w:eastAsia="Calibri" w:hAnsi="Calibri" w:cs="Calibri"/>
        </w:rPr>
        <w:t xml:space="preserve"> </w:t>
      </w:r>
      <w:r w:rsidR="008D1E40" w:rsidRPr="00EA2BAE">
        <w:rPr>
          <w:rFonts w:ascii="Calibri" w:eastAsia="Calibri" w:hAnsi="Calibri" w:cs="Calibri"/>
        </w:rPr>
        <w:t>1.215</w:t>
      </w:r>
      <w:r w:rsidR="00F143B4" w:rsidRPr="00EA2BAE">
        <w:rPr>
          <w:rFonts w:ascii="Calibri" w:eastAsia="Calibri" w:hAnsi="Calibri" w:cs="Calibri"/>
        </w:rPr>
        <w:t>.000</w:t>
      </w:r>
      <w:r w:rsidR="00644E05" w:rsidRPr="00EA2BAE">
        <w:rPr>
          <w:rFonts w:ascii="Calibri" w:eastAsia="Calibri" w:hAnsi="Calibri" w:cs="Calibri"/>
        </w:rPr>
        <w:t xml:space="preserve"> zł</w:t>
      </w:r>
      <w:r w:rsidR="005B3D36" w:rsidRPr="00EA2BAE">
        <w:rPr>
          <w:rFonts w:ascii="Calibri" w:eastAsia="Calibri" w:hAnsi="Calibri" w:cs="Calibri"/>
        </w:rPr>
        <w:t xml:space="preserve"> </w:t>
      </w:r>
    </w:p>
    <w:p w14:paraId="3618FBBC" w14:textId="77777777" w:rsidR="00101170" w:rsidRPr="00E15C7B" w:rsidRDefault="00101170" w:rsidP="000D6511">
      <w:pPr>
        <w:spacing w:before="120" w:after="0"/>
        <w:rPr>
          <w:rFonts w:ascii="Calibri" w:eastAsia="Calibri" w:hAnsi="Calibri" w:cs="Calibri"/>
          <w:b/>
        </w:rPr>
      </w:pPr>
      <w:r w:rsidRPr="00E15C7B">
        <w:rPr>
          <w:rFonts w:ascii="Calibri" w:eastAsia="Calibri" w:hAnsi="Calibri" w:cs="Calibri"/>
          <w:b/>
        </w:rPr>
        <w:t>III. Zasady przyznawania dotacji</w:t>
      </w:r>
    </w:p>
    <w:p w14:paraId="777E3475" w14:textId="77777777" w:rsidR="00101170" w:rsidRPr="00E15C7B" w:rsidRDefault="00101170" w:rsidP="000D6511">
      <w:pPr>
        <w:pStyle w:val="Akapitzlist"/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 xml:space="preserve">W </w:t>
      </w:r>
      <w:r w:rsidR="00EC474C" w:rsidRPr="00E15C7B">
        <w:rPr>
          <w:rFonts w:ascii="Calibri" w:eastAsia="Calibri" w:hAnsi="Calibri" w:cs="Calibri"/>
        </w:rPr>
        <w:t>o</w:t>
      </w:r>
      <w:r w:rsidRPr="00E15C7B">
        <w:rPr>
          <w:rFonts w:ascii="Calibri" w:eastAsia="Calibri" w:hAnsi="Calibri" w:cs="Calibri"/>
        </w:rPr>
        <w:t>twartym konkursie ofert uczestniczą poniższe podmioty, które prowadzą działalność statutową w dziedzinie objętej konkursem i oferują realizację zadania na rzecz mieszkańców powiatu poznańskiego:</w:t>
      </w:r>
    </w:p>
    <w:p w14:paraId="3FAF728D" w14:textId="77777777" w:rsidR="00101170" w:rsidRPr="00E15C7B" w:rsidRDefault="00101170" w:rsidP="000D6511">
      <w:pPr>
        <w:pStyle w:val="Akapitzlist"/>
        <w:numPr>
          <w:ilvl w:val="0"/>
          <w:numId w:val="8"/>
        </w:numPr>
        <w:spacing w:after="0"/>
        <w:ind w:left="993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organizacje pozarządowe,</w:t>
      </w:r>
    </w:p>
    <w:p w14:paraId="48CA636A" w14:textId="77777777" w:rsidR="00101170" w:rsidRPr="00E15C7B" w:rsidRDefault="00101170" w:rsidP="000D6511">
      <w:pPr>
        <w:pStyle w:val="Akapitzlist"/>
        <w:numPr>
          <w:ilvl w:val="0"/>
          <w:numId w:val="8"/>
        </w:numPr>
        <w:spacing w:before="120" w:after="0"/>
        <w:ind w:left="993" w:hanging="357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osoby prawne i jednostki organizacyjne działające na podstawie przepisów o stosunku Państwa do Kościoła Katolickiego w Rzeczypospolitej Polskiej, o stosunku Państwa</w:t>
      </w:r>
      <w:r w:rsidR="00781D1E" w:rsidRPr="00E15C7B">
        <w:rPr>
          <w:rFonts w:ascii="Calibri" w:eastAsia="Calibri" w:hAnsi="Calibri" w:cs="Calibri"/>
        </w:rPr>
        <w:t xml:space="preserve"> </w:t>
      </w:r>
      <w:r w:rsidRPr="00E15C7B">
        <w:rPr>
          <w:rFonts w:ascii="Calibri" w:eastAsia="Calibri" w:hAnsi="Calibri" w:cs="Calibri"/>
        </w:rPr>
        <w:t>do Innych Kościołów i związków wyznaniowych oraz o gwarancjach wolności sumienia i</w:t>
      </w:r>
      <w:r w:rsidR="00781D1E" w:rsidRPr="00E15C7B">
        <w:rPr>
          <w:rFonts w:ascii="Calibri" w:eastAsia="Calibri" w:hAnsi="Calibri" w:cs="Calibri"/>
        </w:rPr>
        <w:t> </w:t>
      </w:r>
      <w:r w:rsidRPr="00E15C7B">
        <w:rPr>
          <w:rFonts w:ascii="Calibri" w:eastAsia="Calibri" w:hAnsi="Calibri" w:cs="Calibri"/>
        </w:rPr>
        <w:t>wyznania, jeżeli ich cele statutowe obejmują prowadzenie działalności pożytku publicznego,</w:t>
      </w:r>
    </w:p>
    <w:p w14:paraId="1754AB55" w14:textId="77777777" w:rsidR="00781D1E" w:rsidRPr="00E15C7B" w:rsidRDefault="00781D1E" w:rsidP="000D6511">
      <w:pPr>
        <w:pStyle w:val="Akapitzlist"/>
        <w:spacing w:before="120" w:after="0"/>
        <w:ind w:left="993"/>
        <w:jc w:val="both"/>
        <w:rPr>
          <w:rFonts w:ascii="Calibri" w:eastAsia="Calibri" w:hAnsi="Calibri" w:cs="Calibri"/>
          <w:sz w:val="6"/>
          <w:szCs w:val="6"/>
        </w:rPr>
      </w:pPr>
    </w:p>
    <w:p w14:paraId="263D9CD8" w14:textId="77777777" w:rsidR="00101170" w:rsidRPr="00E15C7B" w:rsidRDefault="00101170" w:rsidP="000D6511">
      <w:pPr>
        <w:pStyle w:val="Akapitzlist"/>
        <w:numPr>
          <w:ilvl w:val="0"/>
          <w:numId w:val="8"/>
        </w:numPr>
        <w:spacing w:before="120" w:after="0"/>
        <w:ind w:left="993" w:hanging="357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stowarzyszenia jednostek samorządu terytorialnego,</w:t>
      </w:r>
    </w:p>
    <w:p w14:paraId="24B6D074" w14:textId="77777777" w:rsidR="00781D1E" w:rsidRPr="00E15C7B" w:rsidRDefault="00781D1E" w:rsidP="000D6511">
      <w:pPr>
        <w:pStyle w:val="Akapitzlist"/>
        <w:spacing w:before="120" w:after="0"/>
        <w:ind w:left="993"/>
        <w:jc w:val="both"/>
        <w:rPr>
          <w:rFonts w:ascii="Calibri" w:eastAsia="Calibri" w:hAnsi="Calibri" w:cs="Calibri"/>
          <w:sz w:val="6"/>
          <w:szCs w:val="6"/>
        </w:rPr>
      </w:pPr>
    </w:p>
    <w:p w14:paraId="1467BEA5" w14:textId="77777777" w:rsidR="00101170" w:rsidRPr="00E15C7B" w:rsidRDefault="00101170" w:rsidP="000D6511">
      <w:pPr>
        <w:pStyle w:val="Akapitzlist"/>
        <w:numPr>
          <w:ilvl w:val="0"/>
          <w:numId w:val="8"/>
        </w:numPr>
        <w:spacing w:before="120" w:after="0"/>
        <w:ind w:left="993" w:hanging="357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spółdzielnie socjalne,</w:t>
      </w:r>
    </w:p>
    <w:p w14:paraId="6B0984E0" w14:textId="77777777" w:rsidR="00781D1E" w:rsidRPr="00E15C7B" w:rsidRDefault="00781D1E" w:rsidP="000D6511">
      <w:pPr>
        <w:pStyle w:val="Akapitzlist"/>
        <w:spacing w:before="120" w:after="0"/>
        <w:ind w:left="993"/>
        <w:jc w:val="both"/>
        <w:rPr>
          <w:rFonts w:ascii="Calibri" w:eastAsia="Calibri" w:hAnsi="Calibri" w:cs="Calibri"/>
          <w:sz w:val="6"/>
          <w:szCs w:val="6"/>
        </w:rPr>
      </w:pPr>
    </w:p>
    <w:p w14:paraId="673B6368" w14:textId="4D83BA1E" w:rsidR="00101170" w:rsidRDefault="00101170" w:rsidP="000D6511">
      <w:pPr>
        <w:pStyle w:val="Akapitzlist"/>
        <w:numPr>
          <w:ilvl w:val="0"/>
          <w:numId w:val="8"/>
        </w:numPr>
        <w:spacing w:before="120" w:after="0"/>
        <w:ind w:left="993" w:hanging="357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spółki akcyjne, spółki z ograniczoną odpowiedzialnością, kluby sportowe będące spółkami działającymi na podstawie przepisów ustawy z dnia 25 czerwca 2010 roku o sporcie, które nie działają w celu osiągnięcia zysku oraz przeznaczają całość dochodu na realizację celów statutowych oraz nie przeznaczają zysku do p</w:t>
      </w:r>
      <w:r w:rsidR="00EF454F" w:rsidRPr="00E15C7B">
        <w:rPr>
          <w:rFonts w:ascii="Calibri" w:eastAsia="Calibri" w:hAnsi="Calibri" w:cs="Calibri"/>
        </w:rPr>
        <w:t xml:space="preserve">odziału między swoich </w:t>
      </w:r>
      <w:r w:rsidRPr="00E15C7B">
        <w:rPr>
          <w:rFonts w:ascii="Calibri" w:eastAsia="Calibri" w:hAnsi="Calibri" w:cs="Calibri"/>
        </w:rPr>
        <w:t>udziałowców, akcjonariuszy i pracowników.</w:t>
      </w:r>
    </w:p>
    <w:p w14:paraId="5187F467" w14:textId="1AA5B8FB" w:rsidR="00EE4639" w:rsidRPr="00EE4639" w:rsidRDefault="00EE4639" w:rsidP="00EE4639">
      <w:pPr>
        <w:spacing w:before="120" w:after="0"/>
        <w:jc w:val="both"/>
        <w:rPr>
          <w:rFonts w:ascii="Calibri" w:eastAsia="Calibri" w:hAnsi="Calibri" w:cs="Calibri"/>
        </w:rPr>
      </w:pPr>
    </w:p>
    <w:p w14:paraId="6C618B7C" w14:textId="77777777" w:rsidR="00781D1E" w:rsidRPr="00E15C7B" w:rsidRDefault="00781D1E" w:rsidP="000D6511">
      <w:pPr>
        <w:pStyle w:val="Akapitzlist"/>
        <w:spacing w:before="120" w:after="0"/>
        <w:ind w:left="709"/>
        <w:jc w:val="both"/>
        <w:rPr>
          <w:rFonts w:ascii="Calibri" w:eastAsia="Calibri" w:hAnsi="Calibri" w:cs="Calibri"/>
          <w:sz w:val="8"/>
          <w:szCs w:val="8"/>
        </w:rPr>
      </w:pPr>
    </w:p>
    <w:p w14:paraId="7530F3CD" w14:textId="77777777" w:rsidR="000E5508" w:rsidRPr="00E15C7B" w:rsidRDefault="00101170" w:rsidP="000D6511">
      <w:pPr>
        <w:pStyle w:val="Akapitzlist"/>
        <w:numPr>
          <w:ilvl w:val="0"/>
          <w:numId w:val="2"/>
        </w:numPr>
        <w:tabs>
          <w:tab w:val="left" w:pos="284"/>
        </w:tabs>
        <w:spacing w:before="120" w:after="0"/>
        <w:ind w:left="567" w:hanging="283"/>
        <w:jc w:val="both"/>
        <w:rPr>
          <w:rFonts w:ascii="Calibri" w:eastAsia="Calibri" w:hAnsi="Calibri" w:cs="Calibri"/>
          <w:b/>
        </w:rPr>
      </w:pPr>
      <w:r w:rsidRPr="00E15C7B">
        <w:rPr>
          <w:rFonts w:ascii="Calibri" w:eastAsia="Calibri" w:hAnsi="Calibri" w:cs="Calibri"/>
        </w:rPr>
        <w:t xml:space="preserve">Formy współpracy </w:t>
      </w:r>
      <w:r w:rsidR="00781D1E" w:rsidRPr="00E15C7B">
        <w:rPr>
          <w:rFonts w:ascii="Calibri" w:eastAsia="Calibri" w:hAnsi="Calibri" w:cs="Calibri"/>
        </w:rPr>
        <w:t>finansowej</w:t>
      </w:r>
      <w:r w:rsidR="00781D1E" w:rsidRPr="00E15C7B">
        <w:rPr>
          <w:rFonts w:ascii="Calibri" w:eastAsia="Calibri" w:hAnsi="Calibri" w:cs="Calibri"/>
          <w:b/>
        </w:rPr>
        <w:t xml:space="preserve">: </w:t>
      </w:r>
    </w:p>
    <w:p w14:paraId="72060511" w14:textId="080A24ED" w:rsidR="00101170" w:rsidRPr="00E15C7B" w:rsidRDefault="000E5508" w:rsidP="000D6511">
      <w:pPr>
        <w:pStyle w:val="Akapitzlist"/>
        <w:tabs>
          <w:tab w:val="left" w:pos="284"/>
        </w:tabs>
        <w:spacing w:before="120" w:after="0"/>
        <w:ind w:left="567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P</w:t>
      </w:r>
      <w:r w:rsidR="00E52483">
        <w:rPr>
          <w:rFonts w:ascii="Calibri" w:eastAsia="Calibri" w:hAnsi="Calibri" w:cs="Calibri"/>
        </w:rPr>
        <w:t>owierze</w:t>
      </w:r>
      <w:r w:rsidR="00781D1E" w:rsidRPr="00E15C7B">
        <w:rPr>
          <w:rFonts w:ascii="Calibri" w:eastAsia="Calibri" w:hAnsi="Calibri" w:cs="Calibri"/>
        </w:rPr>
        <w:t>nie</w:t>
      </w:r>
      <w:r w:rsidRPr="00E15C7B">
        <w:rPr>
          <w:rFonts w:ascii="Calibri" w:eastAsia="Calibri" w:hAnsi="Calibri" w:cs="Calibri"/>
        </w:rPr>
        <w:t xml:space="preserve"> zadania publicznego</w:t>
      </w:r>
      <w:r w:rsidR="00E52483">
        <w:rPr>
          <w:rFonts w:ascii="Calibri" w:eastAsia="Calibri" w:hAnsi="Calibri" w:cs="Calibri"/>
        </w:rPr>
        <w:t>.</w:t>
      </w:r>
    </w:p>
    <w:p w14:paraId="4DDEE3B6" w14:textId="17F377D1" w:rsidR="000D6511" w:rsidRDefault="000E5508" w:rsidP="000D6511">
      <w:pPr>
        <w:pStyle w:val="Akapitzlist"/>
        <w:tabs>
          <w:tab w:val="left" w:pos="284"/>
        </w:tabs>
        <w:spacing w:before="120" w:after="0"/>
        <w:ind w:left="567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 xml:space="preserve">Dotacja będzie przekazywana przelewem na rachunek bankowy Wykonawcy w równych transzach </w:t>
      </w:r>
      <w:r w:rsidR="00F143B4" w:rsidRPr="00E15C7B">
        <w:rPr>
          <w:rFonts w:ascii="Calibri" w:eastAsia="Calibri" w:hAnsi="Calibri" w:cs="Calibri"/>
        </w:rPr>
        <w:t xml:space="preserve">przez cały okres realizacji zadania </w:t>
      </w:r>
      <w:r w:rsidRPr="00E15C7B">
        <w:rPr>
          <w:rFonts w:ascii="Calibri" w:eastAsia="Calibri" w:hAnsi="Calibri" w:cs="Calibri"/>
        </w:rPr>
        <w:t xml:space="preserve">w terminie do </w:t>
      </w:r>
      <w:r w:rsidR="00F143B4" w:rsidRPr="00E15C7B">
        <w:rPr>
          <w:rFonts w:ascii="Calibri" w:eastAsia="Calibri" w:hAnsi="Calibri" w:cs="Calibri"/>
        </w:rPr>
        <w:t>10</w:t>
      </w:r>
      <w:r w:rsidRPr="00E15C7B">
        <w:rPr>
          <w:rFonts w:ascii="Calibri" w:eastAsia="Calibri" w:hAnsi="Calibri" w:cs="Calibri"/>
        </w:rPr>
        <w:t>-go dnia każdego miesiąca</w:t>
      </w:r>
      <w:r w:rsidR="00F143B4" w:rsidRPr="00E15C7B">
        <w:rPr>
          <w:rFonts w:ascii="Calibri" w:eastAsia="Calibri" w:hAnsi="Calibri" w:cs="Calibri"/>
        </w:rPr>
        <w:t>, począwsz</w:t>
      </w:r>
      <w:r w:rsidR="00FA0083">
        <w:rPr>
          <w:rFonts w:ascii="Calibri" w:eastAsia="Calibri" w:hAnsi="Calibri" w:cs="Calibri"/>
        </w:rPr>
        <w:t xml:space="preserve">y od </w:t>
      </w:r>
      <w:r w:rsidR="00DB10E1">
        <w:rPr>
          <w:rFonts w:ascii="Calibri" w:eastAsia="Calibri" w:hAnsi="Calibri" w:cs="Calibri"/>
        </w:rPr>
        <w:br/>
      </w:r>
      <w:r w:rsidR="00E52483">
        <w:rPr>
          <w:rFonts w:ascii="Calibri" w:eastAsia="Calibri" w:hAnsi="Calibri" w:cs="Calibri"/>
        </w:rPr>
        <w:t>10 stycznia 2025</w:t>
      </w:r>
      <w:r w:rsidR="00F143B4" w:rsidRPr="00E15C7B">
        <w:rPr>
          <w:rFonts w:ascii="Calibri" w:eastAsia="Calibri" w:hAnsi="Calibri" w:cs="Calibri"/>
        </w:rPr>
        <w:t xml:space="preserve"> r</w:t>
      </w:r>
      <w:r w:rsidRPr="00E15C7B">
        <w:rPr>
          <w:rFonts w:ascii="Calibri" w:eastAsia="Calibri" w:hAnsi="Calibri" w:cs="Calibri"/>
        </w:rPr>
        <w:t>.</w:t>
      </w:r>
    </w:p>
    <w:p w14:paraId="32BB5C08" w14:textId="77777777" w:rsidR="000D6511" w:rsidRPr="000D6511" w:rsidRDefault="000D6511" w:rsidP="000D6511">
      <w:pPr>
        <w:pStyle w:val="Akapitzlist"/>
        <w:tabs>
          <w:tab w:val="left" w:pos="284"/>
        </w:tabs>
        <w:spacing w:before="120" w:after="0"/>
        <w:ind w:left="567"/>
        <w:jc w:val="both"/>
        <w:rPr>
          <w:rFonts w:ascii="Calibri" w:eastAsia="Calibri" w:hAnsi="Calibri" w:cs="Calibri"/>
        </w:rPr>
      </w:pPr>
    </w:p>
    <w:p w14:paraId="73613A69" w14:textId="77777777" w:rsidR="00101170" w:rsidRPr="00E15C7B" w:rsidRDefault="00101170" w:rsidP="000D6511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567" w:hanging="283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Wymagania:</w:t>
      </w:r>
    </w:p>
    <w:p w14:paraId="740AD28A" w14:textId="2444B263" w:rsidR="00101170" w:rsidRPr="00E15C7B" w:rsidRDefault="00B822C8" w:rsidP="000D6511">
      <w:pPr>
        <w:pStyle w:val="Akapitzlist"/>
        <w:numPr>
          <w:ilvl w:val="1"/>
          <w:numId w:val="11"/>
        </w:numPr>
        <w:tabs>
          <w:tab w:val="left" w:pos="851"/>
        </w:tabs>
        <w:spacing w:after="0"/>
        <w:ind w:lef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Złożona o</w:t>
      </w:r>
      <w:r w:rsidR="00D41F34" w:rsidRPr="00E15C7B">
        <w:rPr>
          <w:rFonts w:ascii="Calibri" w:eastAsia="Calibri" w:hAnsi="Calibri" w:cs="Calibri"/>
        </w:rPr>
        <w:t>ferta jest</w:t>
      </w:r>
      <w:r w:rsidR="00A63596" w:rsidRPr="00E15C7B">
        <w:rPr>
          <w:rFonts w:ascii="Calibri" w:eastAsia="Calibri" w:hAnsi="Calibri" w:cs="Calibri"/>
        </w:rPr>
        <w:t xml:space="preserve"> sporządzana wg wzoru oferty realizacji zadania publicznego określonego w </w:t>
      </w:r>
      <w:r w:rsidR="00432790">
        <w:rPr>
          <w:rFonts w:ascii="Calibri" w:eastAsia="Calibri" w:hAnsi="Calibri" w:cs="Calibri"/>
        </w:rPr>
        <w:t>R</w:t>
      </w:r>
      <w:r w:rsidR="00A63596" w:rsidRPr="00B42513">
        <w:rPr>
          <w:rFonts w:ascii="Calibri" w:eastAsia="Calibri" w:hAnsi="Calibri" w:cs="Calibri"/>
        </w:rPr>
        <w:t>ozporządzeniu Przewodniczącego</w:t>
      </w:r>
      <w:r w:rsidR="0042709C" w:rsidRPr="00B42513">
        <w:rPr>
          <w:rFonts w:ascii="Calibri" w:eastAsia="Calibri" w:hAnsi="Calibri" w:cs="Calibri"/>
        </w:rPr>
        <w:t xml:space="preserve"> Komitetu do spraw Pożytku </w:t>
      </w:r>
      <w:r w:rsidR="00D41F34" w:rsidRPr="00B42513">
        <w:rPr>
          <w:rFonts w:ascii="Calibri" w:eastAsia="Calibri" w:hAnsi="Calibri" w:cs="Calibri"/>
        </w:rPr>
        <w:t>Publicznego z</w:t>
      </w:r>
      <w:r w:rsidR="0042709C" w:rsidRPr="00B42513">
        <w:rPr>
          <w:rFonts w:ascii="Calibri" w:eastAsia="Calibri" w:hAnsi="Calibri" w:cs="Calibri"/>
        </w:rPr>
        <w:t xml:space="preserve"> dnia </w:t>
      </w:r>
      <w:r w:rsidR="00DB10E1">
        <w:rPr>
          <w:rFonts w:ascii="Calibri" w:eastAsia="Calibri" w:hAnsi="Calibri" w:cs="Calibri"/>
        </w:rPr>
        <w:br/>
      </w:r>
      <w:r w:rsidR="0042709C" w:rsidRPr="00B42513">
        <w:rPr>
          <w:rFonts w:ascii="Calibri" w:eastAsia="Calibri" w:hAnsi="Calibri" w:cs="Calibri"/>
        </w:rPr>
        <w:t xml:space="preserve">24 października 2018 r. </w:t>
      </w:r>
      <w:r w:rsidR="0042709C" w:rsidRPr="00B42513">
        <w:rPr>
          <w:rFonts w:ascii="Calibri" w:eastAsia="Calibri" w:hAnsi="Calibri" w:cs="Calibri"/>
          <w:bCs/>
        </w:rPr>
        <w:t>w sprawie wzorów ofert i ramowych wzorów umów dotyczących realizacji zadań publicznych oraz wzorów sprawozdań z wykonania tych zadań</w:t>
      </w:r>
      <w:r w:rsidR="0042709C" w:rsidRPr="00B42513">
        <w:rPr>
          <w:rFonts w:ascii="Calibri" w:eastAsia="Calibri" w:hAnsi="Calibri" w:cs="Calibri"/>
          <w:b/>
          <w:bCs/>
        </w:rPr>
        <w:t xml:space="preserve"> </w:t>
      </w:r>
      <w:r w:rsidR="0042709C" w:rsidRPr="00B42513">
        <w:rPr>
          <w:rFonts w:ascii="Calibri" w:eastAsia="Calibri" w:hAnsi="Calibri" w:cs="Calibri"/>
          <w:bCs/>
        </w:rPr>
        <w:t>(Dz. U. z 2018r. poz. 2057)</w:t>
      </w:r>
      <w:r w:rsidR="001D47B7" w:rsidRPr="00B42513">
        <w:rPr>
          <w:rFonts w:ascii="Calibri" w:eastAsia="Calibri" w:hAnsi="Calibri" w:cs="Calibri"/>
          <w:bCs/>
        </w:rPr>
        <w:t>,</w:t>
      </w:r>
      <w:r w:rsidR="0042709C" w:rsidRPr="00B42513">
        <w:rPr>
          <w:rFonts w:ascii="Calibri" w:eastAsia="Calibri" w:hAnsi="Calibri" w:cs="Calibri"/>
          <w:b/>
          <w:bCs/>
        </w:rPr>
        <w:t xml:space="preserve"> </w:t>
      </w:r>
      <w:r w:rsidR="00432790" w:rsidRPr="00432790">
        <w:rPr>
          <w:rFonts w:ascii="Calibri" w:eastAsia="Calibri" w:hAnsi="Calibri" w:cs="Calibri"/>
          <w:bCs/>
        </w:rPr>
        <w:t xml:space="preserve">(dalej „Rozporządzenie”) </w:t>
      </w:r>
      <w:r w:rsidR="001A189F" w:rsidRPr="00B42513">
        <w:rPr>
          <w:rFonts w:ascii="Calibri" w:eastAsia="Calibri" w:hAnsi="Calibri" w:cs="Calibri"/>
        </w:rPr>
        <w:t>stanowiącego</w:t>
      </w:r>
      <w:r w:rsidR="001A189F" w:rsidRPr="00E15C7B">
        <w:rPr>
          <w:rFonts w:ascii="Calibri" w:eastAsia="Calibri" w:hAnsi="Calibri" w:cs="Calibri"/>
        </w:rPr>
        <w:t xml:space="preserve"> załącznik do niniejszego ogłoszenia</w:t>
      </w:r>
      <w:r w:rsidR="00A63596" w:rsidRPr="00E15C7B">
        <w:rPr>
          <w:rFonts w:ascii="Calibri" w:eastAsia="Calibri" w:hAnsi="Calibri" w:cs="Calibri"/>
        </w:rPr>
        <w:t>. Oferta musi spełniać wszystkie warunki formalne zgodnie z</w:t>
      </w:r>
      <w:r w:rsidR="0042709C" w:rsidRPr="00E15C7B">
        <w:rPr>
          <w:rFonts w:ascii="Calibri" w:eastAsia="Calibri" w:hAnsi="Calibri" w:cs="Calibri"/>
        </w:rPr>
        <w:t xml:space="preserve"> ustawą z dnia 24 kwietnia 2003</w:t>
      </w:r>
      <w:r w:rsidR="00DB10E1">
        <w:rPr>
          <w:rFonts w:ascii="Calibri" w:eastAsia="Calibri" w:hAnsi="Calibri" w:cs="Calibri"/>
        </w:rPr>
        <w:t xml:space="preserve"> </w:t>
      </w:r>
      <w:r w:rsidR="00432790">
        <w:rPr>
          <w:rFonts w:ascii="Calibri" w:eastAsia="Calibri" w:hAnsi="Calibri" w:cs="Calibri"/>
        </w:rPr>
        <w:t>r. o </w:t>
      </w:r>
      <w:r w:rsidR="00A63596" w:rsidRPr="00E15C7B">
        <w:rPr>
          <w:rFonts w:ascii="Calibri" w:eastAsia="Calibri" w:hAnsi="Calibri" w:cs="Calibri"/>
        </w:rPr>
        <w:t>działalności pożytk</w:t>
      </w:r>
      <w:r w:rsidR="00432790">
        <w:rPr>
          <w:rFonts w:ascii="Calibri" w:eastAsia="Calibri" w:hAnsi="Calibri" w:cs="Calibri"/>
        </w:rPr>
        <w:t>u publicznego i o wolontariacie</w:t>
      </w:r>
      <w:r w:rsidR="00432790" w:rsidRPr="00E15C7B">
        <w:rPr>
          <w:rFonts w:ascii="Calibri" w:eastAsia="Calibri" w:hAnsi="Calibri" w:cs="Calibri"/>
          <w:i/>
        </w:rPr>
        <w:t xml:space="preserve"> </w:t>
      </w:r>
      <w:r w:rsidR="00432790" w:rsidRPr="00E15C7B">
        <w:rPr>
          <w:rFonts w:ascii="Calibri" w:eastAsia="Calibri" w:hAnsi="Calibri" w:cs="Calibri"/>
        </w:rPr>
        <w:t xml:space="preserve">(Dz. U. z </w:t>
      </w:r>
      <w:r w:rsidR="00432790">
        <w:rPr>
          <w:rFonts w:ascii="Calibri" w:eastAsia="Calibri" w:hAnsi="Calibri" w:cs="Calibri"/>
        </w:rPr>
        <w:t>2023</w:t>
      </w:r>
      <w:r w:rsidR="00432790" w:rsidRPr="00E15C7B">
        <w:rPr>
          <w:rFonts w:ascii="Calibri" w:eastAsia="Calibri" w:hAnsi="Calibri" w:cs="Calibri"/>
        </w:rPr>
        <w:t xml:space="preserve"> r. poz. </w:t>
      </w:r>
      <w:r w:rsidR="00432790">
        <w:rPr>
          <w:rFonts w:ascii="Calibri" w:eastAsia="Calibri" w:hAnsi="Calibri" w:cs="Calibri"/>
        </w:rPr>
        <w:t>571 z późn. zm.</w:t>
      </w:r>
      <w:r w:rsidR="00432790" w:rsidRPr="00E15C7B">
        <w:rPr>
          <w:rFonts w:ascii="Calibri" w:eastAsia="Calibri" w:hAnsi="Calibri" w:cs="Calibri"/>
        </w:rPr>
        <w:t>)</w:t>
      </w:r>
      <w:r w:rsidR="00432790">
        <w:rPr>
          <w:rFonts w:ascii="Calibri" w:eastAsia="Calibri" w:hAnsi="Calibri" w:cs="Calibri"/>
        </w:rPr>
        <w:t xml:space="preserve">(dalej „Ustawa”), </w:t>
      </w:r>
      <w:r w:rsidR="00A63596" w:rsidRPr="00E15C7B">
        <w:rPr>
          <w:rFonts w:ascii="Calibri" w:eastAsia="Calibri" w:hAnsi="Calibri" w:cs="Calibri"/>
        </w:rPr>
        <w:t>oraz określone w niniejszym ogłoszeniu</w:t>
      </w:r>
      <w:r w:rsidR="00101170" w:rsidRPr="00E15C7B">
        <w:rPr>
          <w:rFonts w:ascii="Calibri" w:eastAsia="Calibri" w:hAnsi="Calibri" w:cs="Calibri"/>
        </w:rPr>
        <w:t>.</w:t>
      </w:r>
    </w:p>
    <w:p w14:paraId="5E3BF6D6" w14:textId="77777777" w:rsidR="00FB037E" w:rsidRPr="00E15C7B" w:rsidRDefault="00FB037E" w:rsidP="000D6511">
      <w:pPr>
        <w:tabs>
          <w:tab w:val="left" w:pos="851"/>
        </w:tabs>
        <w:spacing w:before="120" w:after="120"/>
        <w:ind w:left="993" w:hanging="153"/>
        <w:jc w:val="both"/>
        <w:rPr>
          <w:rFonts w:ascii="Calibri" w:eastAsia="Calibri" w:hAnsi="Calibri" w:cs="Calibri"/>
          <w:b/>
          <w:i/>
        </w:rPr>
      </w:pPr>
      <w:r w:rsidRPr="00E15C7B">
        <w:rPr>
          <w:rFonts w:ascii="Calibri" w:eastAsia="Calibri" w:hAnsi="Calibri" w:cs="Calibri"/>
          <w:b/>
        </w:rPr>
        <w:t>Ocenie merytorycznej podlegają oferty, które nie zostały odrzucone z przyczyn formalnych.</w:t>
      </w:r>
    </w:p>
    <w:p w14:paraId="3D794F93" w14:textId="77777777" w:rsidR="00101170" w:rsidRPr="00E15C7B" w:rsidRDefault="00101170" w:rsidP="000D6511">
      <w:pPr>
        <w:tabs>
          <w:tab w:val="left" w:pos="851"/>
        </w:tabs>
        <w:spacing w:before="120" w:after="120"/>
        <w:ind w:left="993" w:hanging="153"/>
        <w:jc w:val="both"/>
        <w:rPr>
          <w:rFonts w:ascii="Calibri" w:eastAsia="Calibri" w:hAnsi="Calibri" w:cs="Calibri"/>
          <w:b/>
          <w:i/>
        </w:rPr>
      </w:pPr>
      <w:r w:rsidRPr="00E15C7B">
        <w:rPr>
          <w:rFonts w:ascii="Calibri" w:eastAsia="Calibri" w:hAnsi="Calibri" w:cs="Calibri"/>
          <w:b/>
          <w:i/>
        </w:rPr>
        <w:t>Za błąd formalny oferty uznaje się:</w:t>
      </w:r>
    </w:p>
    <w:p w14:paraId="71EEA074" w14:textId="77777777" w:rsidR="00A63596" w:rsidRPr="00E15C7B" w:rsidRDefault="00A63596" w:rsidP="000D6511">
      <w:pPr>
        <w:pStyle w:val="Akapitzlist"/>
        <w:numPr>
          <w:ilvl w:val="0"/>
          <w:numId w:val="3"/>
        </w:numPr>
        <w:tabs>
          <w:tab w:val="left" w:pos="1418"/>
        </w:tabs>
        <w:spacing w:after="0"/>
        <w:ind w:left="1134" w:hanging="284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złożenie oferty w niewłaściwym terminie,</w:t>
      </w:r>
    </w:p>
    <w:p w14:paraId="6A8E6B1D" w14:textId="7AD6377E" w:rsidR="00A63596" w:rsidRPr="00E15C7B" w:rsidRDefault="00A63596" w:rsidP="000D6511">
      <w:pPr>
        <w:pStyle w:val="Akapitzlist"/>
        <w:numPr>
          <w:ilvl w:val="0"/>
          <w:numId w:val="3"/>
        </w:numPr>
        <w:tabs>
          <w:tab w:val="left" w:pos="1418"/>
        </w:tabs>
        <w:spacing w:before="120" w:after="120"/>
        <w:ind w:left="1134" w:hanging="284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złożenie oferty nieczytelnej lub na formularzu innym niż okre</w:t>
      </w:r>
      <w:r w:rsidR="008905C5">
        <w:rPr>
          <w:rFonts w:ascii="Calibri" w:eastAsia="Calibri" w:hAnsi="Calibri" w:cs="Calibri"/>
        </w:rPr>
        <w:t>ślony w R</w:t>
      </w:r>
      <w:r w:rsidRPr="00E15C7B">
        <w:rPr>
          <w:rFonts w:ascii="Calibri" w:eastAsia="Calibri" w:hAnsi="Calibri" w:cs="Calibri"/>
        </w:rPr>
        <w:t>ozporządzeniu wydanym na podstawie Ustawy,</w:t>
      </w:r>
    </w:p>
    <w:p w14:paraId="74B023CE" w14:textId="77777777" w:rsidR="00A63596" w:rsidRPr="00E15C7B" w:rsidRDefault="00A63596" w:rsidP="000D6511">
      <w:pPr>
        <w:pStyle w:val="Akapitzlist"/>
        <w:numPr>
          <w:ilvl w:val="0"/>
          <w:numId w:val="3"/>
        </w:numPr>
        <w:tabs>
          <w:tab w:val="left" w:pos="1418"/>
        </w:tabs>
        <w:spacing w:before="120" w:after="120"/>
        <w:ind w:left="1134" w:hanging="284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 xml:space="preserve">złożenie oferty bez podpisów osób upoważnionych do składania oświadczeń woli </w:t>
      </w:r>
      <w:r w:rsidRPr="00E15C7B">
        <w:rPr>
          <w:rFonts w:ascii="Calibri" w:eastAsia="Calibri" w:hAnsi="Calibri" w:cs="Calibri"/>
        </w:rPr>
        <w:br/>
        <w:t>w imieniu Wnioskodawcy,</w:t>
      </w:r>
    </w:p>
    <w:p w14:paraId="245A81BC" w14:textId="77777777" w:rsidR="00A63596" w:rsidRPr="00E15C7B" w:rsidRDefault="00A63596" w:rsidP="000D6511">
      <w:pPr>
        <w:pStyle w:val="Akapitzlist"/>
        <w:numPr>
          <w:ilvl w:val="0"/>
          <w:numId w:val="3"/>
        </w:numPr>
        <w:tabs>
          <w:tab w:val="left" w:pos="1418"/>
        </w:tabs>
        <w:spacing w:before="120" w:after="120"/>
        <w:ind w:left="1134" w:hanging="284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złożenie załącznika/załączników do oferty (jeśli ewentualnie są wymagane) bez podpisu osób</w:t>
      </w:r>
      <w:r w:rsidRPr="00E15C7B">
        <w:t xml:space="preserve"> </w:t>
      </w:r>
      <w:r w:rsidRPr="00E15C7B">
        <w:rPr>
          <w:rFonts w:ascii="Calibri" w:eastAsia="Calibri" w:hAnsi="Calibri" w:cs="Calibri"/>
        </w:rPr>
        <w:t>upoważnionych do składania oświadczeń woli w imieniu Wnioskodawcy,</w:t>
      </w:r>
    </w:p>
    <w:p w14:paraId="3F2FD25A" w14:textId="1BDF84B4" w:rsidR="00A63596" w:rsidRPr="00E15C7B" w:rsidRDefault="00A63596" w:rsidP="000D6511">
      <w:pPr>
        <w:pStyle w:val="Akapitzlist"/>
        <w:numPr>
          <w:ilvl w:val="0"/>
          <w:numId w:val="3"/>
        </w:numPr>
        <w:tabs>
          <w:tab w:val="left" w:pos="1418"/>
        </w:tabs>
        <w:spacing w:before="120" w:after="120"/>
        <w:ind w:left="1134" w:hanging="284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złożenie oferty</w:t>
      </w:r>
      <w:r w:rsidR="00910B71">
        <w:rPr>
          <w:rFonts w:ascii="Calibri" w:eastAsia="Calibri" w:hAnsi="Calibri" w:cs="Calibri"/>
        </w:rPr>
        <w:t>,</w:t>
      </w:r>
      <w:r w:rsidRPr="00E15C7B">
        <w:rPr>
          <w:rFonts w:ascii="Calibri" w:eastAsia="Calibri" w:hAnsi="Calibri" w:cs="Calibri"/>
        </w:rPr>
        <w:t xml:space="preserve"> w której termin realizacji zadania nie jest zgodny z terminem podanym</w:t>
      </w:r>
      <w:r w:rsidR="00DE68C8">
        <w:rPr>
          <w:rFonts w:ascii="Calibri" w:eastAsia="Calibri" w:hAnsi="Calibri" w:cs="Calibri"/>
        </w:rPr>
        <w:t xml:space="preserve"> w </w:t>
      </w:r>
      <w:r w:rsidR="00F92627" w:rsidRPr="00E15C7B">
        <w:rPr>
          <w:rFonts w:ascii="Calibri" w:eastAsia="Calibri" w:hAnsi="Calibri" w:cs="Calibri"/>
        </w:rPr>
        <w:t>ogłoszeniu,</w:t>
      </w:r>
    </w:p>
    <w:p w14:paraId="28A5A45C" w14:textId="77777777" w:rsidR="00CD54C5" w:rsidRPr="00E15C7B" w:rsidRDefault="00F92627" w:rsidP="000D6511">
      <w:pPr>
        <w:pStyle w:val="Akapitzlist"/>
        <w:numPr>
          <w:ilvl w:val="0"/>
          <w:numId w:val="3"/>
        </w:numPr>
        <w:tabs>
          <w:tab w:val="left" w:pos="1418"/>
        </w:tabs>
        <w:spacing w:before="120" w:after="120"/>
        <w:ind w:left="1134" w:hanging="284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wykazanie wyceny wkładu rzeczowego w kalkulacji kosztów.</w:t>
      </w:r>
    </w:p>
    <w:p w14:paraId="759F12D8" w14:textId="52ECE73C" w:rsidR="00A63596" w:rsidRPr="00E15C7B" w:rsidRDefault="00432790" w:rsidP="000D6511">
      <w:pPr>
        <w:spacing w:after="0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Dopuszcza się możliwość po</w:t>
      </w:r>
      <w:r w:rsidR="00A63596" w:rsidRPr="00E15C7B">
        <w:rPr>
          <w:rFonts w:ascii="Calibri" w:eastAsia="Calibri" w:hAnsi="Calibri" w:cs="Calibri"/>
        </w:rPr>
        <w:t xml:space="preserve">prawienia przez Wnioskodawcę </w:t>
      </w:r>
      <w:r w:rsidR="00A63596" w:rsidRPr="00E15C7B">
        <w:rPr>
          <w:rFonts w:ascii="Calibri" w:eastAsia="Calibri" w:hAnsi="Calibri" w:cs="Calibri"/>
          <w:b/>
          <w:u w:val="single"/>
        </w:rPr>
        <w:t xml:space="preserve">tylko oczywistych pomyłek pisarskich </w:t>
      </w:r>
      <w:r w:rsidR="00A63596" w:rsidRPr="00E15C7B">
        <w:rPr>
          <w:rFonts w:ascii="Calibri" w:eastAsia="Calibri" w:hAnsi="Calibri" w:cs="Calibri"/>
        </w:rPr>
        <w:t xml:space="preserve">w treści oferty w terminie do dwóch dni roboczych poprzedzających </w:t>
      </w:r>
      <w:r w:rsidR="001D0945">
        <w:rPr>
          <w:rFonts w:ascii="Calibri" w:eastAsia="Calibri" w:hAnsi="Calibri" w:cs="Calibri"/>
        </w:rPr>
        <w:t>posiedzenie Komisji K</w:t>
      </w:r>
      <w:r w:rsidR="00852FB4" w:rsidRPr="00E15C7B">
        <w:rPr>
          <w:rFonts w:ascii="Calibri" w:eastAsia="Calibri" w:hAnsi="Calibri" w:cs="Calibri"/>
        </w:rPr>
        <w:t>onkursowej.</w:t>
      </w:r>
    </w:p>
    <w:p w14:paraId="6BF3609D" w14:textId="52B484D4" w:rsidR="00A63596" w:rsidRDefault="00416BAA" w:rsidP="000D6511">
      <w:pPr>
        <w:pStyle w:val="Akapitzlist"/>
        <w:numPr>
          <w:ilvl w:val="1"/>
          <w:numId w:val="11"/>
        </w:numPr>
        <w:tabs>
          <w:tab w:val="left" w:pos="851"/>
        </w:tabs>
        <w:spacing w:after="0"/>
        <w:ind w:left="851" w:hanging="284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d</w:t>
      </w:r>
      <w:r w:rsidR="00101170" w:rsidRPr="00E15C7B">
        <w:rPr>
          <w:rFonts w:ascii="Calibri" w:eastAsia="Calibri" w:hAnsi="Calibri" w:cs="Calibri"/>
        </w:rPr>
        <w:t>o oferty załącz</w:t>
      </w:r>
      <w:r w:rsidR="00910B71">
        <w:rPr>
          <w:rFonts w:ascii="Calibri" w:eastAsia="Calibri" w:hAnsi="Calibri" w:cs="Calibri"/>
        </w:rPr>
        <w:t xml:space="preserve">a się (dotyczy oferty wspólnej) </w:t>
      </w:r>
      <w:r w:rsidR="00A63596" w:rsidRPr="00910B71">
        <w:rPr>
          <w:rFonts w:ascii="Calibri" w:eastAsia="Calibri" w:hAnsi="Calibri" w:cs="Calibri"/>
        </w:rPr>
        <w:t>umowę zawartą między oferentami, którzy złożyli ofertę wspólną, określającą zakres ich świadczeń składających się na realizację zadania publicznego, podpisaną przez upoważnione osoby (z pieczęciami ze wskazaniem imion, nazwisk i podpisami osób upoważnionych do reprezentowania podmiotu. W przypadku braku pieczęci osoba upoważniona jest zobowiązana w sposób czytelny wskazać imię i nazwisko oraz sprawowaną funkcję).</w:t>
      </w:r>
    </w:p>
    <w:p w14:paraId="72588E48" w14:textId="58FDCD90" w:rsidR="00B822C8" w:rsidRDefault="00B822C8" w:rsidP="000D6511">
      <w:pPr>
        <w:pStyle w:val="Akapitzlist"/>
        <w:numPr>
          <w:ilvl w:val="1"/>
          <w:numId w:val="11"/>
        </w:numPr>
        <w:tabs>
          <w:tab w:val="left" w:pos="851"/>
        </w:tabs>
        <w:spacing w:after="0"/>
        <w:ind w:left="851" w:hanging="284"/>
        <w:jc w:val="both"/>
        <w:rPr>
          <w:rFonts w:ascii="Calibri" w:eastAsia="Calibri" w:hAnsi="Calibri" w:cs="Calibri"/>
        </w:rPr>
      </w:pPr>
      <w:r w:rsidRPr="00872044">
        <w:rPr>
          <w:rFonts w:ascii="Calibri" w:eastAsia="Calibri" w:hAnsi="Calibri" w:cs="Calibri"/>
        </w:rPr>
        <w:t xml:space="preserve">do oferty należy załączyć oświadczenie o zrealizowaniu obowiązku informacyjnego wobec osób wskazanych w </w:t>
      </w:r>
      <w:r w:rsidRPr="00872044">
        <w:rPr>
          <w:rFonts w:ascii="Calibri" w:eastAsia="Calibri" w:hAnsi="Calibri" w:cs="Calibri"/>
          <w:i/>
        </w:rPr>
        <w:t xml:space="preserve">Formularzu ofertowym, </w:t>
      </w:r>
      <w:r w:rsidRPr="00872044">
        <w:rPr>
          <w:rFonts w:ascii="Calibri" w:eastAsia="Calibri" w:hAnsi="Calibri" w:cs="Calibri"/>
        </w:rPr>
        <w:t>wynikają</w:t>
      </w:r>
      <w:r w:rsidR="00244BDF">
        <w:rPr>
          <w:rFonts w:ascii="Calibri" w:eastAsia="Calibri" w:hAnsi="Calibri" w:cs="Calibri"/>
        </w:rPr>
        <w:t xml:space="preserve">cym z rozporządzenia Parlamentu </w:t>
      </w:r>
      <w:r w:rsidRPr="00872044">
        <w:rPr>
          <w:rFonts w:ascii="Calibri" w:eastAsia="Calibri" w:hAnsi="Calibri" w:cs="Calibri"/>
        </w:rPr>
        <w:t xml:space="preserve">Europejskiego i Rady (UE) nr 2016/679 z dnia 27 kwietnia 2016 r. </w:t>
      </w:r>
      <w:r w:rsidRPr="00872044">
        <w:rPr>
          <w:rFonts w:ascii="Calibri" w:eastAsia="Calibri" w:hAnsi="Calibri" w:cs="Calibri"/>
          <w:bCs/>
          <w:i/>
        </w:rPr>
        <w:t>w sprawie ochrony osób fizycznych w związku z przetwarzaniem danych osobowych i w sprawie swobodnego przepływu takich danych oraz uchylenia dyrektywy 95/46/WE</w:t>
      </w:r>
      <w:r w:rsidRPr="00872044">
        <w:rPr>
          <w:rFonts w:ascii="Calibri" w:eastAsia="Calibri" w:hAnsi="Calibri" w:cs="Calibri"/>
          <w:bCs/>
        </w:rPr>
        <w:t xml:space="preserve"> </w:t>
      </w:r>
      <w:r w:rsidRPr="00872044">
        <w:rPr>
          <w:rFonts w:ascii="Calibri" w:eastAsia="Calibri" w:hAnsi="Calibri" w:cs="Calibri"/>
          <w:bCs/>
          <w:i/>
        </w:rPr>
        <w:t xml:space="preserve">(ogólne rozporządzenie o ochronie danych) (Dz. U. UE L 119 z 4.05,2016 r.), </w:t>
      </w:r>
      <w:r w:rsidRPr="00872044">
        <w:rPr>
          <w:rFonts w:ascii="Calibri" w:eastAsia="Calibri" w:hAnsi="Calibri" w:cs="Calibri"/>
          <w:bCs/>
        </w:rPr>
        <w:t>(</w:t>
      </w:r>
      <w:r w:rsidRPr="00872044">
        <w:rPr>
          <w:rFonts w:ascii="Calibri" w:eastAsia="Calibri" w:hAnsi="Calibri" w:cs="Calibri"/>
        </w:rPr>
        <w:t>załącznik nr 3 do ogłoszenia).</w:t>
      </w:r>
    </w:p>
    <w:p w14:paraId="073DF46D" w14:textId="77777777" w:rsidR="000D6511" w:rsidRPr="00B822C8" w:rsidRDefault="000D6511" w:rsidP="000D6511">
      <w:pPr>
        <w:pStyle w:val="Akapitzlist"/>
        <w:tabs>
          <w:tab w:val="left" w:pos="851"/>
        </w:tabs>
        <w:spacing w:after="0"/>
        <w:ind w:left="851"/>
        <w:jc w:val="both"/>
        <w:rPr>
          <w:rFonts w:ascii="Calibri" w:eastAsia="Calibri" w:hAnsi="Calibri" w:cs="Calibri"/>
        </w:rPr>
      </w:pPr>
    </w:p>
    <w:p w14:paraId="72CE6570" w14:textId="63BE5F7C" w:rsidR="004466B9" w:rsidRPr="000D6511" w:rsidRDefault="004466B9" w:rsidP="000D6511">
      <w:pPr>
        <w:pStyle w:val="Akapitzlist"/>
        <w:numPr>
          <w:ilvl w:val="0"/>
          <w:numId w:val="2"/>
        </w:numPr>
        <w:tabs>
          <w:tab w:val="left" w:pos="567"/>
        </w:tabs>
        <w:spacing w:before="120" w:after="0"/>
        <w:ind w:left="567" w:hanging="283"/>
        <w:jc w:val="both"/>
        <w:rPr>
          <w:rFonts w:ascii="Calibri" w:eastAsia="Calibri" w:hAnsi="Calibri" w:cs="Calibri"/>
          <w:b/>
        </w:rPr>
      </w:pPr>
      <w:r w:rsidRPr="00E15C7B">
        <w:rPr>
          <w:rFonts w:ascii="Calibri" w:eastAsia="Calibri" w:hAnsi="Calibri" w:cs="Calibri"/>
        </w:rPr>
        <w:lastRenderedPageBreak/>
        <w:t xml:space="preserve">W trakcie realizacji zadania mogą być dokonywane przesunięcia w zakresie poszczególnych kosztów zadania. Zwiększenie pozycji kosztu o więcej niż </w:t>
      </w:r>
      <w:r w:rsidRPr="00E15C7B">
        <w:rPr>
          <w:rFonts w:ascii="Calibri" w:eastAsia="Calibri" w:hAnsi="Calibri" w:cs="Calibri"/>
          <w:b/>
        </w:rPr>
        <w:t>15%</w:t>
      </w:r>
      <w:r w:rsidRPr="00E15C7B">
        <w:rPr>
          <w:rFonts w:ascii="Calibri" w:eastAsia="Calibri" w:hAnsi="Calibri" w:cs="Calibri"/>
        </w:rPr>
        <w:t xml:space="preserve"> wartości danego kosztu wymaga zawarcia aneksu do umowy. Aneksu wymaga także utworzenie nowej pozycji kosztów. W takiej sytuacji Oferent zobowiązany jest przedstawić zaktualizowany budżet oferty.</w:t>
      </w:r>
    </w:p>
    <w:p w14:paraId="1961F124" w14:textId="77777777" w:rsidR="000D6511" w:rsidRPr="00E15C7B" w:rsidRDefault="000D6511" w:rsidP="000D6511">
      <w:pPr>
        <w:pStyle w:val="Akapitzlist"/>
        <w:tabs>
          <w:tab w:val="left" w:pos="567"/>
        </w:tabs>
        <w:spacing w:before="120" w:after="0"/>
        <w:ind w:left="567"/>
        <w:jc w:val="both"/>
        <w:rPr>
          <w:rFonts w:ascii="Calibri" w:eastAsia="Calibri" w:hAnsi="Calibri" w:cs="Calibri"/>
          <w:b/>
        </w:rPr>
      </w:pPr>
    </w:p>
    <w:p w14:paraId="3A6EBB20" w14:textId="6628B7CC" w:rsidR="007C3599" w:rsidRPr="00B822C8" w:rsidRDefault="00A63596" w:rsidP="000D6511">
      <w:pPr>
        <w:pStyle w:val="Akapitzlist"/>
        <w:numPr>
          <w:ilvl w:val="0"/>
          <w:numId w:val="2"/>
        </w:numPr>
        <w:tabs>
          <w:tab w:val="left" w:pos="567"/>
        </w:tabs>
        <w:spacing w:before="120" w:after="0"/>
        <w:ind w:left="567" w:hanging="283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Załącznika</w:t>
      </w:r>
      <w:r w:rsidR="001D47B7" w:rsidRPr="00E15C7B">
        <w:rPr>
          <w:rFonts w:ascii="Calibri" w:eastAsia="Calibri" w:hAnsi="Calibri" w:cs="Calibri"/>
        </w:rPr>
        <w:t>mi do niniejszego ogłoszenia są</w:t>
      </w:r>
      <w:r w:rsidR="00B822C8">
        <w:rPr>
          <w:rFonts w:ascii="Calibri" w:eastAsia="Calibri" w:hAnsi="Calibri" w:cs="Calibri"/>
        </w:rPr>
        <w:t xml:space="preserve">: </w:t>
      </w:r>
      <w:r w:rsidR="00B822C8" w:rsidRPr="00B822C8">
        <w:rPr>
          <w:rFonts w:ascii="Calibri" w:eastAsia="Calibri" w:hAnsi="Calibri" w:cs="Calibri"/>
        </w:rPr>
        <w:t>wzór oferty (załącznik nr 1), wzór sprawozdania z realizacji zadania publicznego (załącznik nr 2) oraz wzór oświadczenia oferenta dotyczący zrealizowania obowiązku informacyjnego (załącznik nr 3).</w:t>
      </w:r>
    </w:p>
    <w:p w14:paraId="3D079757" w14:textId="77777777" w:rsidR="00882361" w:rsidRPr="00E15C7B" w:rsidRDefault="00882361" w:rsidP="000D6511">
      <w:pPr>
        <w:spacing w:after="0"/>
        <w:jc w:val="both"/>
        <w:rPr>
          <w:rFonts w:ascii="Calibri" w:eastAsia="Calibri" w:hAnsi="Calibri" w:cs="Calibri"/>
          <w:b/>
        </w:rPr>
      </w:pPr>
    </w:p>
    <w:p w14:paraId="6745ACC2" w14:textId="5A3CB1DA" w:rsidR="00101170" w:rsidRPr="00E15C7B" w:rsidRDefault="00101170" w:rsidP="000D6511">
      <w:pPr>
        <w:spacing w:after="0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  <w:b/>
        </w:rPr>
        <w:t xml:space="preserve">IV. </w:t>
      </w:r>
      <w:r w:rsidR="00910B71">
        <w:rPr>
          <w:rFonts w:ascii="Calibri" w:eastAsia="Calibri" w:hAnsi="Calibri" w:cs="Calibri"/>
          <w:b/>
        </w:rPr>
        <w:t>W</w:t>
      </w:r>
      <w:r w:rsidRPr="00E15C7B">
        <w:rPr>
          <w:rFonts w:ascii="Calibri" w:eastAsia="Calibri" w:hAnsi="Calibri" w:cs="Calibri"/>
          <w:b/>
        </w:rPr>
        <w:t>arunki realizacji zadania</w:t>
      </w:r>
      <w:r w:rsidRPr="00E15C7B">
        <w:rPr>
          <w:rFonts w:ascii="Calibri" w:eastAsia="Calibri" w:hAnsi="Calibri" w:cs="Calibri"/>
        </w:rPr>
        <w:t xml:space="preserve"> </w:t>
      </w:r>
    </w:p>
    <w:p w14:paraId="1155A030" w14:textId="04A65C07" w:rsidR="00101170" w:rsidRPr="00E15C7B" w:rsidRDefault="003338D6" w:rsidP="000D6511">
      <w:pPr>
        <w:numPr>
          <w:ilvl w:val="0"/>
          <w:numId w:val="7"/>
        </w:numPr>
        <w:tabs>
          <w:tab w:val="left" w:pos="426"/>
          <w:tab w:val="left" w:pos="567"/>
        </w:tabs>
        <w:spacing w:before="120" w:after="120"/>
        <w:ind w:left="567" w:hanging="283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Kwota przyznanej dotacji może być niższa od wnioskowanej w ofercie. W takim przypadku oferent ma możliwość odstąpienia od realizacji zadania lub ma możliwość zrealizować je w zakresie odpowiadającym przyznanej dotacji. Wówczas zobowiązany jest do przedstawienia korekty planu i harmonogramu działań, opisów zakładanych rezultatów realizacji zadania publicznego oraz kalkulacji przewidywan</w:t>
      </w:r>
      <w:r w:rsidR="00DF431B">
        <w:rPr>
          <w:rFonts w:ascii="Calibri" w:eastAsia="Calibri" w:hAnsi="Calibri" w:cs="Calibri"/>
        </w:rPr>
        <w:t>ych kosztów realizacji zadania.</w:t>
      </w:r>
      <w:r w:rsidRPr="00E15C7B">
        <w:rPr>
          <w:rFonts w:ascii="Calibri" w:eastAsia="Calibri" w:hAnsi="Calibri" w:cs="Calibri"/>
        </w:rPr>
        <w:t xml:space="preserve"> W </w:t>
      </w:r>
      <w:r w:rsidR="004344A5">
        <w:rPr>
          <w:rFonts w:ascii="Calibri" w:eastAsia="Calibri" w:hAnsi="Calibri" w:cs="Calibri"/>
        </w:rPr>
        <w:t>niniejszym przypadku o</w:t>
      </w:r>
      <w:r w:rsidR="00E84B4C">
        <w:rPr>
          <w:rFonts w:ascii="Calibri" w:eastAsia="Calibri" w:hAnsi="Calibri" w:cs="Calibri"/>
        </w:rPr>
        <w:t>ferent</w:t>
      </w:r>
      <w:r w:rsidRPr="00E15C7B">
        <w:rPr>
          <w:rFonts w:ascii="Calibri" w:eastAsia="Calibri" w:hAnsi="Calibri" w:cs="Calibri"/>
        </w:rPr>
        <w:t xml:space="preserve"> może zmniejszyć inne środki finansowe ale musi zachować proporcje wskazane w ofercie</w:t>
      </w:r>
      <w:r w:rsidR="00101170" w:rsidRPr="00E15C7B">
        <w:rPr>
          <w:rFonts w:ascii="Calibri" w:eastAsia="Calibri" w:hAnsi="Calibri" w:cs="Calibri"/>
        </w:rPr>
        <w:t>.</w:t>
      </w:r>
    </w:p>
    <w:p w14:paraId="1CEF140D" w14:textId="1C9F8235" w:rsidR="00101170" w:rsidRPr="00E15C7B" w:rsidRDefault="003338D6" w:rsidP="000D6511">
      <w:pPr>
        <w:numPr>
          <w:ilvl w:val="0"/>
          <w:numId w:val="7"/>
        </w:numPr>
        <w:tabs>
          <w:tab w:val="left" w:pos="426"/>
          <w:tab w:val="left" w:pos="567"/>
        </w:tabs>
        <w:spacing w:before="120" w:after="120"/>
        <w:ind w:left="567" w:right="-142" w:hanging="283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 xml:space="preserve">Warunkiem przekazania dotacji jest zawarcie umowy sporządzonej według </w:t>
      </w:r>
      <w:r w:rsidR="001D47B7" w:rsidRPr="00E15C7B">
        <w:rPr>
          <w:rFonts w:ascii="Calibri" w:eastAsia="Calibri" w:hAnsi="Calibri" w:cs="Calibri"/>
        </w:rPr>
        <w:t>ramo</w:t>
      </w:r>
      <w:r w:rsidR="00DF431B">
        <w:rPr>
          <w:rFonts w:ascii="Calibri" w:eastAsia="Calibri" w:hAnsi="Calibri" w:cs="Calibri"/>
        </w:rPr>
        <w:t>wego wzoru umowy określonego w R</w:t>
      </w:r>
      <w:r w:rsidR="001D47B7" w:rsidRPr="00E15C7B">
        <w:rPr>
          <w:rFonts w:ascii="Calibri" w:eastAsia="Calibri" w:hAnsi="Calibri" w:cs="Calibri"/>
        </w:rPr>
        <w:t>ozporządzeniu</w:t>
      </w:r>
      <w:r w:rsidR="00DF431B">
        <w:rPr>
          <w:rFonts w:ascii="Calibri" w:eastAsia="Calibri" w:hAnsi="Calibri" w:cs="Calibri"/>
        </w:rPr>
        <w:t xml:space="preserve">. </w:t>
      </w:r>
      <w:r w:rsidR="00934100" w:rsidRPr="00E15C7B">
        <w:rPr>
          <w:rFonts w:ascii="Calibri" w:eastAsia="Calibri" w:hAnsi="Calibri" w:cs="Calibri"/>
        </w:rPr>
        <w:t>Umowa</w:t>
      </w:r>
      <w:r w:rsidRPr="00E15C7B">
        <w:rPr>
          <w:rFonts w:ascii="Calibri" w:eastAsia="Calibri" w:hAnsi="Calibri" w:cs="Calibri"/>
        </w:rPr>
        <w:t xml:space="preserve"> będzie zawarta najpóźniej w dniu rozpoczęcia realizacji projektu</w:t>
      </w:r>
      <w:r w:rsidR="00101170" w:rsidRPr="00E15C7B">
        <w:rPr>
          <w:rFonts w:ascii="Calibri" w:eastAsia="Calibri" w:hAnsi="Calibri" w:cs="Calibri"/>
        </w:rPr>
        <w:t>.</w:t>
      </w:r>
    </w:p>
    <w:p w14:paraId="1AE0FC8F" w14:textId="77777777" w:rsidR="00101170" w:rsidRPr="00E15C7B" w:rsidRDefault="003338D6" w:rsidP="000D6511">
      <w:pPr>
        <w:numPr>
          <w:ilvl w:val="0"/>
          <w:numId w:val="7"/>
        </w:numPr>
        <w:tabs>
          <w:tab w:val="left" w:pos="284"/>
          <w:tab w:val="left" w:pos="567"/>
        </w:tabs>
        <w:spacing w:before="120" w:after="120"/>
        <w:ind w:left="567" w:hanging="283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Termin i szczegółowe warunki realizacji zadania zostaną określone w umowie</w:t>
      </w:r>
      <w:r w:rsidR="00101170" w:rsidRPr="00E15C7B">
        <w:rPr>
          <w:rFonts w:ascii="Calibri" w:eastAsia="Calibri" w:hAnsi="Calibri" w:cs="Calibri"/>
        </w:rPr>
        <w:t>.</w:t>
      </w:r>
    </w:p>
    <w:p w14:paraId="4445B884" w14:textId="77777777" w:rsidR="00101170" w:rsidRPr="00E15C7B" w:rsidRDefault="003338D6" w:rsidP="000D6511">
      <w:pPr>
        <w:numPr>
          <w:ilvl w:val="0"/>
          <w:numId w:val="7"/>
        </w:numPr>
        <w:tabs>
          <w:tab w:val="left" w:pos="426"/>
          <w:tab w:val="left" w:pos="567"/>
        </w:tabs>
        <w:spacing w:before="120" w:after="120"/>
        <w:ind w:left="567" w:hanging="283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Oferent, po otrzymaniu dotacji zobowiązuje się do zamieszczania wiadomości z zapisem „</w:t>
      </w:r>
      <w:r w:rsidR="00CD54C5" w:rsidRPr="00E15C7B">
        <w:rPr>
          <w:rFonts w:ascii="Calibri" w:eastAsia="Calibri" w:hAnsi="Calibri" w:cs="Calibri"/>
        </w:rPr>
        <w:t>F</w:t>
      </w:r>
      <w:r w:rsidRPr="00E15C7B">
        <w:rPr>
          <w:rFonts w:ascii="Calibri" w:eastAsia="Calibri" w:hAnsi="Calibri" w:cs="Calibri"/>
        </w:rPr>
        <w:t>inansowane ze środków powiatu poznańskiego” w materiałach, publikacjach, informacjach dla mediów, ogłoszeniach i wystąpieniach publicznych dotyczących realizowanego zadania publicznego oraz logotypu powiatu poznańskiego na materiałach i publikacjach, w szczególności promocyjnych, informacyjnych, ogłoszeniowych, szkoleniowych i edukacyjnych, dotyczących realizowanego zadania, proporcjonalnie do wielkości innych oznaczeń, w sposób zapewniający jego dobrą widoczność</w:t>
      </w:r>
      <w:r w:rsidR="00101170" w:rsidRPr="00E15C7B">
        <w:rPr>
          <w:rFonts w:ascii="Calibri" w:eastAsia="Calibri" w:hAnsi="Calibri" w:cs="Calibri"/>
        </w:rPr>
        <w:t>.</w:t>
      </w:r>
    </w:p>
    <w:p w14:paraId="41C46D21" w14:textId="11280915" w:rsidR="001A189F" w:rsidRPr="00E15C7B" w:rsidRDefault="003338D6" w:rsidP="000D6511">
      <w:pPr>
        <w:numPr>
          <w:ilvl w:val="0"/>
          <w:numId w:val="7"/>
        </w:numPr>
        <w:tabs>
          <w:tab w:val="left" w:pos="426"/>
          <w:tab w:val="left" w:pos="567"/>
        </w:tabs>
        <w:spacing w:before="120" w:after="120"/>
        <w:ind w:left="567" w:hanging="283"/>
        <w:jc w:val="both"/>
        <w:rPr>
          <w:rFonts w:ascii="Calibri" w:eastAsia="Calibri" w:hAnsi="Calibri" w:cs="Calibri"/>
          <w:b/>
        </w:rPr>
      </w:pPr>
      <w:r w:rsidRPr="00004E58">
        <w:rPr>
          <w:rFonts w:ascii="Calibri" w:eastAsia="Calibri" w:hAnsi="Calibri" w:cs="Calibri"/>
        </w:rPr>
        <w:t xml:space="preserve">W terminie 30 dni od daty zakończenia realizacji zadania publicznego </w:t>
      </w:r>
      <w:r w:rsidR="00244BDF">
        <w:rPr>
          <w:rFonts w:ascii="Calibri" w:eastAsia="Calibri" w:hAnsi="Calibri" w:cs="Calibri"/>
        </w:rPr>
        <w:t xml:space="preserve">odpowiednio </w:t>
      </w:r>
      <w:r w:rsidR="00244BDF" w:rsidRPr="00D031AF">
        <w:rPr>
          <w:rFonts w:ascii="Calibri" w:eastAsia="Calibri" w:hAnsi="Calibri" w:cs="Calibri"/>
        </w:rPr>
        <w:t>w roku 2025</w:t>
      </w:r>
      <w:r w:rsidR="00DE68C8" w:rsidRPr="00D031AF">
        <w:rPr>
          <w:rFonts w:ascii="Calibri" w:eastAsia="Calibri" w:hAnsi="Calibri" w:cs="Calibri"/>
        </w:rPr>
        <w:t xml:space="preserve"> i </w:t>
      </w:r>
      <w:r w:rsidR="00244BDF" w:rsidRPr="00D031AF">
        <w:rPr>
          <w:rFonts w:ascii="Calibri" w:eastAsia="Calibri" w:hAnsi="Calibri" w:cs="Calibri"/>
        </w:rPr>
        <w:t>2026</w:t>
      </w:r>
      <w:r w:rsidR="00C90DBD" w:rsidRPr="00D031AF">
        <w:rPr>
          <w:rFonts w:ascii="Calibri" w:eastAsia="Calibri" w:hAnsi="Calibri" w:cs="Calibri"/>
        </w:rPr>
        <w:t xml:space="preserve"> </w:t>
      </w:r>
      <w:r w:rsidRPr="00D031AF">
        <w:rPr>
          <w:rFonts w:ascii="Calibri" w:eastAsia="Calibri" w:hAnsi="Calibri" w:cs="Calibri"/>
        </w:rPr>
        <w:t>oferent</w:t>
      </w:r>
      <w:r w:rsidRPr="00E15C7B">
        <w:rPr>
          <w:rFonts w:ascii="Calibri" w:eastAsia="Calibri" w:hAnsi="Calibri" w:cs="Calibri"/>
        </w:rPr>
        <w:t xml:space="preserve"> przedkłada sprawozdanie z jego realizacji, sporządzone według wzoru </w:t>
      </w:r>
      <w:r w:rsidR="00DF431B">
        <w:rPr>
          <w:rFonts w:ascii="Calibri" w:eastAsia="Calibri" w:hAnsi="Calibri" w:cs="Calibri"/>
        </w:rPr>
        <w:t>określonego w R</w:t>
      </w:r>
      <w:r w:rsidR="001A189F" w:rsidRPr="00E15C7B">
        <w:rPr>
          <w:rFonts w:ascii="Calibri" w:eastAsia="Calibri" w:hAnsi="Calibri" w:cs="Calibri"/>
        </w:rPr>
        <w:t xml:space="preserve">ozporządzeniu stanowiącego załącznik </w:t>
      </w:r>
      <w:r w:rsidR="00DB0BE7">
        <w:rPr>
          <w:rFonts w:ascii="Calibri" w:eastAsia="Calibri" w:hAnsi="Calibri" w:cs="Calibri"/>
        </w:rPr>
        <w:t xml:space="preserve">nr 2 </w:t>
      </w:r>
      <w:r w:rsidR="001A189F" w:rsidRPr="00E15C7B">
        <w:rPr>
          <w:rFonts w:ascii="Calibri" w:eastAsia="Calibri" w:hAnsi="Calibri" w:cs="Calibri"/>
        </w:rPr>
        <w:t>do niniejszego ogłoszenia.</w:t>
      </w:r>
    </w:p>
    <w:p w14:paraId="279B6847" w14:textId="77777777" w:rsidR="00101170" w:rsidRPr="00E15C7B" w:rsidRDefault="00101170" w:rsidP="000D6511">
      <w:pPr>
        <w:tabs>
          <w:tab w:val="left" w:pos="426"/>
        </w:tabs>
        <w:spacing w:before="120" w:after="120"/>
        <w:jc w:val="both"/>
        <w:rPr>
          <w:rFonts w:ascii="Calibri" w:eastAsia="Calibri" w:hAnsi="Calibri" w:cs="Calibri"/>
          <w:b/>
        </w:rPr>
      </w:pPr>
      <w:r w:rsidRPr="00E15C7B">
        <w:rPr>
          <w:rFonts w:ascii="Calibri" w:eastAsia="Calibri" w:hAnsi="Calibri" w:cs="Calibri"/>
          <w:b/>
        </w:rPr>
        <w:t>V. Termin składania ofert</w:t>
      </w:r>
    </w:p>
    <w:p w14:paraId="0FFC24BE" w14:textId="0D354D11" w:rsidR="00101170" w:rsidRPr="00E15C7B" w:rsidRDefault="00101170" w:rsidP="000D6511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/>
        <w:ind w:left="567" w:hanging="283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 xml:space="preserve">Formularze ofert oraz dodatkowe informacje można uzyskać w Wydziale </w:t>
      </w:r>
      <w:r w:rsidR="00DE68C8">
        <w:rPr>
          <w:rFonts w:ascii="Calibri" w:eastAsia="Calibri" w:hAnsi="Calibri" w:cs="Calibri"/>
        </w:rPr>
        <w:t>Spraw Społecznych i </w:t>
      </w:r>
      <w:r w:rsidR="004C4689" w:rsidRPr="00E15C7B">
        <w:rPr>
          <w:rFonts w:ascii="Calibri" w:eastAsia="Calibri" w:hAnsi="Calibri" w:cs="Calibri"/>
        </w:rPr>
        <w:t>Zdrowia</w:t>
      </w:r>
      <w:r w:rsidRPr="00E15C7B">
        <w:rPr>
          <w:rFonts w:ascii="Calibri" w:eastAsia="Calibri" w:hAnsi="Calibri" w:cs="Calibri"/>
        </w:rPr>
        <w:t xml:space="preserve"> Starostwa Powiatowego w Poznaniu, ul. </w:t>
      </w:r>
      <w:r w:rsidR="004C4689" w:rsidRPr="00E15C7B">
        <w:rPr>
          <w:rFonts w:ascii="Calibri" w:eastAsia="Calibri" w:hAnsi="Calibri" w:cs="Calibri"/>
        </w:rPr>
        <w:t xml:space="preserve">Słowackiego </w:t>
      </w:r>
      <w:r w:rsidR="007C3599">
        <w:rPr>
          <w:rFonts w:ascii="Calibri" w:eastAsia="Calibri" w:hAnsi="Calibri" w:cs="Calibri"/>
        </w:rPr>
        <w:t>8, 60 – 823</w:t>
      </w:r>
      <w:r w:rsidR="002B77F0" w:rsidRPr="00E15C7B">
        <w:rPr>
          <w:rFonts w:ascii="Calibri" w:eastAsia="Calibri" w:hAnsi="Calibri" w:cs="Calibri"/>
        </w:rPr>
        <w:t xml:space="preserve"> Poznań, pok. </w:t>
      </w:r>
      <w:r w:rsidR="008F5585" w:rsidRPr="00E15C7B">
        <w:rPr>
          <w:rFonts w:ascii="Calibri" w:eastAsia="Calibri" w:hAnsi="Calibri" w:cs="Calibri"/>
        </w:rPr>
        <w:t>11</w:t>
      </w:r>
      <w:r w:rsidR="00244BDF">
        <w:rPr>
          <w:rFonts w:ascii="Calibri" w:eastAsia="Calibri" w:hAnsi="Calibri" w:cs="Calibri"/>
        </w:rPr>
        <w:t>6</w:t>
      </w:r>
      <w:r w:rsidRPr="00E15C7B">
        <w:rPr>
          <w:rFonts w:ascii="Calibri" w:eastAsia="Calibri" w:hAnsi="Calibri" w:cs="Calibri"/>
        </w:rPr>
        <w:t xml:space="preserve">, </w:t>
      </w:r>
      <w:r w:rsidR="008F5585" w:rsidRPr="00E15C7B">
        <w:rPr>
          <w:rFonts w:ascii="Calibri" w:eastAsia="Calibri" w:hAnsi="Calibri" w:cs="Calibri"/>
        </w:rPr>
        <w:t xml:space="preserve">tel. </w:t>
      </w:r>
      <w:r w:rsidR="008F5585" w:rsidRPr="00004E58">
        <w:rPr>
          <w:rFonts w:ascii="Calibri" w:eastAsia="Calibri" w:hAnsi="Calibri" w:cs="Calibri"/>
        </w:rPr>
        <w:t>61</w:t>
      </w:r>
      <w:r w:rsidR="00D93072">
        <w:rPr>
          <w:rFonts w:ascii="Calibri" w:eastAsia="Calibri" w:hAnsi="Calibri" w:cs="Calibri"/>
        </w:rPr>
        <w:t>8 410</w:t>
      </w:r>
      <w:r w:rsidR="007C3599">
        <w:rPr>
          <w:rFonts w:ascii="Calibri" w:eastAsia="Calibri" w:hAnsi="Calibri" w:cs="Calibri"/>
        </w:rPr>
        <w:t>731</w:t>
      </w:r>
      <w:r w:rsidR="008F5585" w:rsidRPr="00004E58">
        <w:rPr>
          <w:rFonts w:ascii="Calibri" w:eastAsia="Calibri" w:hAnsi="Calibri" w:cs="Calibri"/>
        </w:rPr>
        <w:t xml:space="preserve"> lub 61</w:t>
      </w:r>
      <w:r w:rsidR="005A3CB5" w:rsidRPr="00004E58">
        <w:rPr>
          <w:rFonts w:ascii="Calibri" w:eastAsia="Calibri" w:hAnsi="Calibri" w:cs="Calibri"/>
        </w:rPr>
        <w:t>8 410 </w:t>
      </w:r>
      <w:r w:rsidR="004C4689" w:rsidRPr="00004E58">
        <w:rPr>
          <w:rFonts w:ascii="Calibri" w:eastAsia="Calibri" w:hAnsi="Calibri" w:cs="Calibri"/>
        </w:rPr>
        <w:t>533</w:t>
      </w:r>
      <w:r w:rsidRPr="00004E58">
        <w:rPr>
          <w:rFonts w:ascii="Calibri" w:eastAsia="Calibri" w:hAnsi="Calibri" w:cs="Calibri"/>
        </w:rPr>
        <w:t>,</w:t>
      </w:r>
      <w:r w:rsidR="008C1C3F" w:rsidRPr="00E15C7B">
        <w:rPr>
          <w:rFonts w:ascii="Calibri" w:eastAsia="Calibri" w:hAnsi="Calibri" w:cs="Calibri"/>
        </w:rPr>
        <w:t xml:space="preserve"> </w:t>
      </w:r>
      <w:r w:rsidRPr="00E15C7B">
        <w:rPr>
          <w:rFonts w:ascii="Calibri" w:eastAsia="Calibri" w:hAnsi="Calibri" w:cs="Calibri"/>
        </w:rPr>
        <w:t>na stronie inte</w:t>
      </w:r>
      <w:r w:rsidR="007C3599">
        <w:rPr>
          <w:rFonts w:ascii="Calibri" w:eastAsia="Calibri" w:hAnsi="Calibri" w:cs="Calibri"/>
        </w:rPr>
        <w:t xml:space="preserve">rnetowej </w:t>
      </w:r>
      <w:r w:rsidR="00D93072">
        <w:rPr>
          <w:rFonts w:ascii="Calibri" w:eastAsia="Calibri" w:hAnsi="Calibri" w:cs="Calibri"/>
        </w:rPr>
        <w:t>P</w:t>
      </w:r>
      <w:r w:rsidR="007C3599">
        <w:rPr>
          <w:rFonts w:ascii="Calibri" w:eastAsia="Calibri" w:hAnsi="Calibri" w:cs="Calibri"/>
        </w:rPr>
        <w:t xml:space="preserve">owiatu </w:t>
      </w:r>
      <w:r w:rsidR="00D93072">
        <w:rPr>
          <w:rFonts w:ascii="Calibri" w:eastAsia="Calibri" w:hAnsi="Calibri" w:cs="Calibri"/>
        </w:rPr>
        <w:t>P</w:t>
      </w:r>
      <w:r w:rsidR="007C3599">
        <w:rPr>
          <w:rFonts w:ascii="Calibri" w:eastAsia="Calibri" w:hAnsi="Calibri" w:cs="Calibri"/>
        </w:rPr>
        <w:t xml:space="preserve">oznańskiego, </w:t>
      </w:r>
      <w:r w:rsidRPr="00E15C7B">
        <w:rPr>
          <w:rFonts w:ascii="Calibri" w:eastAsia="Calibri" w:hAnsi="Calibri" w:cs="Calibri"/>
          <w:u w:val="single"/>
        </w:rPr>
        <w:t>www.powiat.poznan.pl</w:t>
      </w:r>
      <w:r w:rsidRPr="00E15C7B">
        <w:rPr>
          <w:rFonts w:ascii="Calibri" w:eastAsia="Calibri" w:hAnsi="Calibri" w:cs="Calibri"/>
        </w:rPr>
        <w:t xml:space="preserve"> oraz w Biuletynie Informacji Publicznej.</w:t>
      </w:r>
    </w:p>
    <w:p w14:paraId="571A424C" w14:textId="7D2D0911" w:rsidR="00101170" w:rsidRPr="00E15C7B" w:rsidRDefault="00101170" w:rsidP="000D6511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/>
        <w:ind w:left="567" w:hanging="283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Oferty wraz z wymaganymi załącznikami, można składać osobiście lub drogą pocztow</w:t>
      </w:r>
      <w:r w:rsidR="00687AD8" w:rsidRPr="00E15C7B">
        <w:rPr>
          <w:rFonts w:ascii="Calibri" w:eastAsia="Calibri" w:hAnsi="Calibri" w:cs="Calibri"/>
        </w:rPr>
        <w:t xml:space="preserve">ą </w:t>
      </w:r>
      <w:r w:rsidR="00687AD8" w:rsidRPr="00E15C7B">
        <w:rPr>
          <w:rFonts w:ascii="Calibri" w:eastAsia="Calibri" w:hAnsi="Calibri" w:cs="Calibri"/>
        </w:rPr>
        <w:br/>
        <w:t>w nieprzekraczalnym terminie</w:t>
      </w:r>
      <w:r w:rsidRPr="00E15C7B">
        <w:rPr>
          <w:rFonts w:ascii="Calibri" w:eastAsia="Calibri" w:hAnsi="Calibri" w:cs="Calibri"/>
        </w:rPr>
        <w:t xml:space="preserve"> do dnia </w:t>
      </w:r>
      <w:r w:rsidR="009B280F">
        <w:rPr>
          <w:rFonts w:ascii="Calibri" w:eastAsia="Calibri" w:hAnsi="Calibri" w:cs="Calibri"/>
          <w:b/>
        </w:rPr>
        <w:t>7 października</w:t>
      </w:r>
      <w:r w:rsidR="002B77F0" w:rsidRPr="00FF3D7E">
        <w:rPr>
          <w:rFonts w:ascii="Calibri" w:eastAsia="Calibri" w:hAnsi="Calibri" w:cs="Calibri"/>
          <w:b/>
        </w:rPr>
        <w:t xml:space="preserve"> 20</w:t>
      </w:r>
      <w:r w:rsidR="008F5585" w:rsidRPr="00FF3D7E">
        <w:rPr>
          <w:rFonts w:ascii="Calibri" w:eastAsia="Calibri" w:hAnsi="Calibri" w:cs="Calibri"/>
          <w:b/>
        </w:rPr>
        <w:t>2</w:t>
      </w:r>
      <w:r w:rsidR="00244BDF">
        <w:rPr>
          <w:rFonts w:ascii="Calibri" w:eastAsia="Calibri" w:hAnsi="Calibri" w:cs="Calibri"/>
          <w:b/>
        </w:rPr>
        <w:t>4</w:t>
      </w:r>
      <w:r w:rsidR="00CC3E47" w:rsidRPr="00FF3D7E">
        <w:rPr>
          <w:rFonts w:ascii="Calibri" w:eastAsia="Calibri" w:hAnsi="Calibri" w:cs="Calibri"/>
          <w:b/>
        </w:rPr>
        <w:t xml:space="preserve"> </w:t>
      </w:r>
      <w:r w:rsidRPr="00FF3D7E">
        <w:rPr>
          <w:rFonts w:ascii="Calibri" w:eastAsia="Calibri" w:hAnsi="Calibri" w:cs="Calibri"/>
          <w:b/>
        </w:rPr>
        <w:t>roku</w:t>
      </w:r>
      <w:r w:rsidR="002B77F0" w:rsidRPr="00FF3D7E">
        <w:rPr>
          <w:rFonts w:ascii="Calibri" w:eastAsia="Calibri" w:hAnsi="Calibri" w:cs="Calibri"/>
        </w:rPr>
        <w:t xml:space="preserve"> </w:t>
      </w:r>
      <w:r w:rsidR="00525461" w:rsidRPr="00525461">
        <w:rPr>
          <w:rFonts w:ascii="Calibri" w:eastAsia="Calibri" w:hAnsi="Calibri" w:cs="Calibri"/>
          <w:b/>
        </w:rPr>
        <w:t>do godz. 12.00</w:t>
      </w:r>
      <w:r w:rsidR="00525461">
        <w:rPr>
          <w:rFonts w:ascii="Calibri" w:eastAsia="Calibri" w:hAnsi="Calibri" w:cs="Calibri"/>
        </w:rPr>
        <w:t xml:space="preserve"> </w:t>
      </w:r>
      <w:r w:rsidRPr="00FF3D7E">
        <w:rPr>
          <w:rFonts w:ascii="Calibri" w:eastAsia="Calibri" w:hAnsi="Calibri" w:cs="Calibri"/>
        </w:rPr>
        <w:t>w</w:t>
      </w:r>
      <w:r w:rsidRPr="00E15C7B">
        <w:rPr>
          <w:rFonts w:ascii="Calibri" w:eastAsia="Calibri" w:hAnsi="Calibri" w:cs="Calibri"/>
        </w:rPr>
        <w:t xml:space="preserve"> Kancelarii Starostwa Powiatowego w Poznaniu, ul. </w:t>
      </w:r>
      <w:r w:rsidR="00910B71">
        <w:rPr>
          <w:rFonts w:ascii="Calibri" w:eastAsia="Calibri" w:hAnsi="Calibri" w:cs="Calibri"/>
        </w:rPr>
        <w:t>Słowackiego</w:t>
      </w:r>
      <w:r w:rsidRPr="00E15C7B">
        <w:rPr>
          <w:rFonts w:ascii="Calibri" w:eastAsia="Calibri" w:hAnsi="Calibri" w:cs="Calibri"/>
        </w:rPr>
        <w:t xml:space="preserve"> 8, 60-</w:t>
      </w:r>
      <w:r w:rsidR="00910B71">
        <w:rPr>
          <w:rFonts w:ascii="Calibri" w:eastAsia="Calibri" w:hAnsi="Calibri" w:cs="Calibri"/>
        </w:rPr>
        <w:t>823</w:t>
      </w:r>
      <w:r w:rsidRPr="00E15C7B">
        <w:rPr>
          <w:rFonts w:ascii="Calibri" w:eastAsia="Calibri" w:hAnsi="Calibri" w:cs="Calibri"/>
        </w:rPr>
        <w:t xml:space="preserve"> Poznań</w:t>
      </w:r>
      <w:r w:rsidR="00910B71">
        <w:rPr>
          <w:rFonts w:ascii="Calibri" w:eastAsia="Calibri" w:hAnsi="Calibri" w:cs="Calibri"/>
        </w:rPr>
        <w:t>, pok. 018</w:t>
      </w:r>
      <w:r w:rsidRPr="00E15C7B">
        <w:rPr>
          <w:rFonts w:ascii="Calibri" w:eastAsia="Calibri" w:hAnsi="Calibri" w:cs="Calibri"/>
        </w:rPr>
        <w:t xml:space="preserve"> (decyduje data wpływu do urzędu).</w:t>
      </w:r>
    </w:p>
    <w:p w14:paraId="256E3D12" w14:textId="77777777" w:rsidR="00101170" w:rsidRPr="00E15C7B" w:rsidRDefault="00101170" w:rsidP="000D6511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/>
        <w:ind w:left="567" w:hanging="283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 xml:space="preserve">Po zakończeniu postępowania w sprawie udzielania dotacji na realizację zadań, jego wyniki zostaną podane na tablicy ogłoszeń w Starostwie Powiatowym w Poznaniu, na stronie internetowej powiatu poznańskiego - </w:t>
      </w:r>
      <w:hyperlink r:id="rId10">
        <w:r w:rsidRPr="00E15C7B">
          <w:rPr>
            <w:rFonts w:ascii="Calibri" w:eastAsia="Calibri" w:hAnsi="Calibri" w:cs="Calibri"/>
            <w:u w:val="single"/>
          </w:rPr>
          <w:t>www.powiat.poznan.pl</w:t>
        </w:r>
      </w:hyperlink>
      <w:r w:rsidRPr="00E15C7B">
        <w:rPr>
          <w:rFonts w:ascii="Calibri" w:eastAsia="Calibri" w:hAnsi="Calibri" w:cs="Calibri"/>
        </w:rPr>
        <w:t xml:space="preserve"> oraz w Biuletynie Informacji Publicznej.</w:t>
      </w:r>
    </w:p>
    <w:p w14:paraId="11299EC1" w14:textId="77777777" w:rsidR="00101170" w:rsidRPr="00E15C7B" w:rsidRDefault="00101170" w:rsidP="000D6511">
      <w:pPr>
        <w:tabs>
          <w:tab w:val="left" w:pos="720"/>
          <w:tab w:val="left" w:pos="900"/>
        </w:tabs>
        <w:spacing w:after="0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  <w:b/>
        </w:rPr>
        <w:lastRenderedPageBreak/>
        <w:t xml:space="preserve">VI. Tryb i kryteria </w:t>
      </w:r>
      <w:r w:rsidR="00CE3E4A" w:rsidRPr="00E15C7B">
        <w:rPr>
          <w:rFonts w:ascii="Calibri" w:eastAsia="Calibri" w:hAnsi="Calibri" w:cs="Calibri"/>
          <w:b/>
        </w:rPr>
        <w:t xml:space="preserve">pomocnicze </w:t>
      </w:r>
      <w:r w:rsidRPr="00E15C7B">
        <w:rPr>
          <w:rFonts w:ascii="Calibri" w:eastAsia="Calibri" w:hAnsi="Calibri" w:cs="Calibri"/>
          <w:b/>
        </w:rPr>
        <w:t>stosowane przy wyborze ofert oraz termin dokonania wyboru ofert</w:t>
      </w:r>
    </w:p>
    <w:p w14:paraId="04BC02F8" w14:textId="3EFDCD8A" w:rsidR="00101170" w:rsidRPr="00E15C7B" w:rsidRDefault="00101170" w:rsidP="000D6511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567" w:hanging="283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 xml:space="preserve">Procedury zlecania zadań </w:t>
      </w:r>
      <w:r w:rsidR="00DF431B">
        <w:rPr>
          <w:rFonts w:ascii="Calibri" w:eastAsia="Calibri" w:hAnsi="Calibri" w:cs="Calibri"/>
        </w:rPr>
        <w:t xml:space="preserve">publicznych na podstawie Ustawy </w:t>
      </w:r>
      <w:r w:rsidRPr="005B0875">
        <w:rPr>
          <w:rFonts w:ascii="Calibri" w:eastAsia="Calibri" w:hAnsi="Calibri" w:cs="Calibri"/>
        </w:rPr>
        <w:t xml:space="preserve">zostały określone uchwałą Nr </w:t>
      </w:r>
      <w:r w:rsidR="003338D6" w:rsidRPr="005B0875">
        <w:rPr>
          <w:rFonts w:ascii="Calibri" w:eastAsia="Calibri" w:hAnsi="Calibri" w:cs="Calibri"/>
        </w:rPr>
        <w:t>713</w:t>
      </w:r>
      <w:r w:rsidR="002B77F0" w:rsidRPr="005B0875">
        <w:rPr>
          <w:rFonts w:ascii="Calibri" w:eastAsia="Calibri" w:hAnsi="Calibri" w:cs="Calibri"/>
        </w:rPr>
        <w:t>/201</w:t>
      </w:r>
      <w:r w:rsidR="003338D6" w:rsidRPr="005B0875">
        <w:rPr>
          <w:rFonts w:ascii="Calibri" w:eastAsia="Calibri" w:hAnsi="Calibri" w:cs="Calibri"/>
        </w:rPr>
        <w:t>9</w:t>
      </w:r>
      <w:r w:rsidRPr="00E15C7B">
        <w:rPr>
          <w:rFonts w:ascii="Calibri" w:eastAsia="Calibri" w:hAnsi="Calibri" w:cs="Calibri"/>
        </w:rPr>
        <w:t xml:space="preserve"> Zarządu Powiatu w Poznaniu z dnia </w:t>
      </w:r>
      <w:r w:rsidR="003338D6" w:rsidRPr="00E15C7B">
        <w:rPr>
          <w:rFonts w:ascii="Calibri" w:eastAsia="Calibri" w:hAnsi="Calibri" w:cs="Calibri"/>
        </w:rPr>
        <w:t>4</w:t>
      </w:r>
      <w:r w:rsidR="002B77F0" w:rsidRPr="00E15C7B">
        <w:rPr>
          <w:rFonts w:ascii="Calibri" w:eastAsia="Calibri" w:hAnsi="Calibri" w:cs="Calibri"/>
        </w:rPr>
        <w:t xml:space="preserve"> października</w:t>
      </w:r>
      <w:r w:rsidRPr="00E15C7B">
        <w:rPr>
          <w:rFonts w:ascii="Calibri" w:eastAsia="Calibri" w:hAnsi="Calibri" w:cs="Calibri"/>
        </w:rPr>
        <w:t xml:space="preserve"> </w:t>
      </w:r>
      <w:r w:rsidR="008C1C3F" w:rsidRPr="00E15C7B">
        <w:rPr>
          <w:rFonts w:ascii="Calibri" w:eastAsia="Calibri" w:hAnsi="Calibri" w:cs="Calibri"/>
        </w:rPr>
        <w:t>201</w:t>
      </w:r>
      <w:r w:rsidR="003338D6" w:rsidRPr="00E15C7B">
        <w:rPr>
          <w:rFonts w:ascii="Calibri" w:eastAsia="Calibri" w:hAnsi="Calibri" w:cs="Calibri"/>
        </w:rPr>
        <w:t>9</w:t>
      </w:r>
      <w:r w:rsidR="008C1C3F" w:rsidRPr="00E15C7B">
        <w:rPr>
          <w:rFonts w:ascii="Calibri" w:eastAsia="Calibri" w:hAnsi="Calibri" w:cs="Calibri"/>
        </w:rPr>
        <w:t xml:space="preserve"> </w:t>
      </w:r>
      <w:r w:rsidRPr="00E15C7B">
        <w:rPr>
          <w:rFonts w:ascii="Calibri" w:eastAsia="Calibri" w:hAnsi="Calibri" w:cs="Calibri"/>
        </w:rPr>
        <w:t xml:space="preserve">roku </w:t>
      </w:r>
      <w:r w:rsidRPr="00E15C7B">
        <w:rPr>
          <w:rFonts w:ascii="Calibri" w:eastAsia="Calibri" w:hAnsi="Calibri" w:cs="Calibri"/>
          <w:i/>
        </w:rPr>
        <w:t>w sprawie określenia procedur zlecania zadań publicznych organizacjom pozarządowym oraz podmiotom określonym w art. 3 ust. 3 ustawy z dnia 24 kwietnia 2003 roku o dział</w:t>
      </w:r>
      <w:r w:rsidR="00DF431B">
        <w:rPr>
          <w:rFonts w:ascii="Calibri" w:eastAsia="Calibri" w:hAnsi="Calibri" w:cs="Calibri"/>
          <w:i/>
        </w:rPr>
        <w:t>alności pożytku publicznego i o </w:t>
      </w:r>
      <w:r w:rsidRPr="00E15C7B">
        <w:rPr>
          <w:rFonts w:ascii="Calibri" w:eastAsia="Calibri" w:hAnsi="Calibri" w:cs="Calibri"/>
          <w:i/>
        </w:rPr>
        <w:t>wolontariacie</w:t>
      </w:r>
      <w:r w:rsidR="003338D6" w:rsidRPr="00E15C7B">
        <w:rPr>
          <w:rFonts w:ascii="Calibri" w:eastAsia="Calibri" w:hAnsi="Calibri" w:cs="Calibri"/>
          <w:i/>
        </w:rPr>
        <w:t>.</w:t>
      </w:r>
    </w:p>
    <w:p w14:paraId="3BCAA80E" w14:textId="77777777" w:rsidR="00101170" w:rsidRPr="00E15C7B" w:rsidRDefault="00101170" w:rsidP="000D6511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/>
        <w:ind w:left="568" w:hanging="284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 xml:space="preserve">Kryteria </w:t>
      </w:r>
      <w:r w:rsidR="00CE3E4A" w:rsidRPr="00E15C7B">
        <w:rPr>
          <w:rFonts w:ascii="Calibri" w:eastAsia="Calibri" w:hAnsi="Calibri" w:cs="Calibri"/>
        </w:rPr>
        <w:t xml:space="preserve">pomocnicze </w:t>
      </w:r>
      <w:r w:rsidRPr="00E15C7B">
        <w:rPr>
          <w:rFonts w:ascii="Calibri" w:eastAsia="Calibri" w:hAnsi="Calibri" w:cs="Calibri"/>
        </w:rPr>
        <w:t>stosowane przy rozpatrywaniu ofert:</w:t>
      </w:r>
    </w:p>
    <w:tbl>
      <w:tblPr>
        <w:tblW w:w="938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5"/>
        <w:gridCol w:w="2410"/>
      </w:tblGrid>
      <w:tr w:rsidR="00E15C7B" w:rsidRPr="00E15C7B" w14:paraId="112EE013" w14:textId="77777777" w:rsidTr="00325DC0">
        <w:trPr>
          <w:trHeight w:val="1"/>
        </w:trPr>
        <w:tc>
          <w:tcPr>
            <w:tcW w:w="6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DF142" w14:textId="77777777" w:rsidR="000A674F" w:rsidRPr="00E15C7B" w:rsidRDefault="00CE3E4A" w:rsidP="000D6511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 w:rsidRPr="00E15C7B">
              <w:rPr>
                <w:rFonts w:eastAsia="Calibri" w:cstheme="minorHAnsi"/>
                <w:b/>
              </w:rPr>
              <w:t>POMOCNICZE KRYTERIA OCENY</w:t>
            </w:r>
            <w:r w:rsidRPr="00E15C7B">
              <w:rPr>
                <w:rFonts w:eastAsia="Calibri" w:cstheme="minorHAnsi"/>
                <w:b/>
              </w:rPr>
              <w:br/>
              <w:t>WYBORU OFERTY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3D5875" w14:textId="77777777" w:rsidR="000A674F" w:rsidRPr="00E15C7B" w:rsidRDefault="000A674F" w:rsidP="000D6511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E15C7B">
              <w:rPr>
                <w:rFonts w:ascii="Calibri" w:eastAsia="Calibri" w:hAnsi="Calibri" w:cs="Calibri"/>
              </w:rPr>
              <w:t>Maksymalna</w:t>
            </w:r>
          </w:p>
          <w:p w14:paraId="62772E0F" w14:textId="77777777" w:rsidR="000A674F" w:rsidRPr="00E15C7B" w:rsidRDefault="000A674F" w:rsidP="000D6511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E15C7B">
              <w:rPr>
                <w:rFonts w:ascii="Calibri" w:eastAsia="Calibri" w:hAnsi="Calibri" w:cs="Calibri"/>
              </w:rPr>
              <w:t>liczba punktów</w:t>
            </w:r>
          </w:p>
        </w:tc>
      </w:tr>
      <w:tr w:rsidR="00E15C7B" w:rsidRPr="00E15C7B" w14:paraId="72CD4576" w14:textId="77777777" w:rsidTr="00627A4A">
        <w:trPr>
          <w:trHeight w:val="690"/>
        </w:trPr>
        <w:tc>
          <w:tcPr>
            <w:tcW w:w="697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6FE96" w14:textId="77777777" w:rsidR="000A674F" w:rsidRPr="00E15C7B" w:rsidRDefault="00627A4A" w:rsidP="000D6511">
            <w:pPr>
              <w:tabs>
                <w:tab w:val="left" w:pos="426"/>
              </w:tabs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E15C7B">
              <w:rPr>
                <w:rFonts w:eastAsia="Calibri" w:cstheme="minorHAnsi"/>
              </w:rPr>
              <w:t>Doświadczenie oferenta w realizacji zadania będącego przedmiotem konkursu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71977B" w14:textId="77777777" w:rsidR="000A674F" w:rsidRPr="00E15C7B" w:rsidRDefault="00145378" w:rsidP="000D651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E15C7B">
              <w:rPr>
                <w:rFonts w:ascii="Calibri" w:eastAsia="Calibri" w:hAnsi="Calibri" w:cs="Calibri"/>
              </w:rPr>
              <w:t>2</w:t>
            </w:r>
            <w:r w:rsidR="00627A4A" w:rsidRPr="00E15C7B">
              <w:rPr>
                <w:rFonts w:ascii="Calibri" w:eastAsia="Calibri" w:hAnsi="Calibri" w:cs="Calibri"/>
              </w:rPr>
              <w:t>0</w:t>
            </w:r>
          </w:p>
        </w:tc>
      </w:tr>
      <w:tr w:rsidR="00E15C7B" w:rsidRPr="00E15C7B" w14:paraId="3D6E68F1" w14:textId="77777777" w:rsidTr="00325DC0">
        <w:trPr>
          <w:trHeight w:val="1"/>
        </w:trPr>
        <w:tc>
          <w:tcPr>
            <w:tcW w:w="6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EEC2C4" w14:textId="77777777" w:rsidR="000A674F" w:rsidRPr="00E15C7B" w:rsidRDefault="00C04D62" w:rsidP="000D6511">
            <w:pPr>
              <w:tabs>
                <w:tab w:val="left" w:pos="426"/>
              </w:tabs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E15C7B">
              <w:rPr>
                <w:rFonts w:eastAsia="Calibri" w:cstheme="minorHAnsi"/>
              </w:rPr>
              <w:t xml:space="preserve">Zasoby kadrowe </w:t>
            </w:r>
            <w:r w:rsidR="00CD54C5" w:rsidRPr="00E15C7B">
              <w:rPr>
                <w:rFonts w:eastAsia="Calibri" w:cstheme="minorHAnsi"/>
              </w:rPr>
              <w:t>oferenta</w:t>
            </w:r>
            <w:r w:rsidRPr="00E15C7B">
              <w:rPr>
                <w:rFonts w:eastAsia="Calibri" w:cstheme="minorHAnsi"/>
              </w:rPr>
              <w:t xml:space="preserve"> bezpośrednio zaang</w:t>
            </w:r>
            <w:r w:rsidR="00D93403" w:rsidRPr="00E15C7B">
              <w:rPr>
                <w:rFonts w:eastAsia="Calibri" w:cstheme="minorHAnsi"/>
              </w:rPr>
              <w:t>ażowanych w realizację projektu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B2BFA2" w14:textId="77777777" w:rsidR="00145378" w:rsidRPr="00E15C7B" w:rsidRDefault="00145378" w:rsidP="000D651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E15C7B">
              <w:rPr>
                <w:rFonts w:ascii="Calibri" w:eastAsia="Calibri" w:hAnsi="Calibri" w:cs="Calibri"/>
              </w:rPr>
              <w:t>2</w:t>
            </w:r>
            <w:r w:rsidR="00627A4A" w:rsidRPr="00E15C7B">
              <w:rPr>
                <w:rFonts w:ascii="Calibri" w:eastAsia="Calibri" w:hAnsi="Calibri" w:cs="Calibri"/>
              </w:rPr>
              <w:t>5</w:t>
            </w:r>
          </w:p>
        </w:tc>
      </w:tr>
      <w:tr w:rsidR="00E15C7B" w:rsidRPr="00E15C7B" w14:paraId="1DAF3DAC" w14:textId="77777777" w:rsidTr="00627A4A">
        <w:trPr>
          <w:trHeight w:val="500"/>
        </w:trPr>
        <w:tc>
          <w:tcPr>
            <w:tcW w:w="6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BCBD24" w14:textId="77777777" w:rsidR="00C04D62" w:rsidRPr="00E15C7B" w:rsidRDefault="00C04D62" w:rsidP="000D6511">
            <w:pPr>
              <w:tabs>
                <w:tab w:val="left" w:pos="426"/>
              </w:tabs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E15C7B">
              <w:rPr>
                <w:rFonts w:ascii="Calibri" w:eastAsia="Calibri" w:hAnsi="Calibri" w:cs="Calibri"/>
              </w:rPr>
              <w:t>Jakość dotychczasowej współpracy oferenta z powiatem poznańskim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B0F4E2" w14:textId="77777777" w:rsidR="00C04D62" w:rsidRPr="00E15C7B" w:rsidRDefault="00145378" w:rsidP="000D651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E15C7B">
              <w:rPr>
                <w:rFonts w:ascii="Calibri" w:eastAsia="Calibri" w:hAnsi="Calibri" w:cs="Calibri"/>
              </w:rPr>
              <w:t>15</w:t>
            </w:r>
          </w:p>
        </w:tc>
      </w:tr>
      <w:tr w:rsidR="00E15C7B" w:rsidRPr="00E15C7B" w14:paraId="49A2BD64" w14:textId="77777777" w:rsidTr="00325DC0">
        <w:trPr>
          <w:trHeight w:val="1"/>
        </w:trPr>
        <w:tc>
          <w:tcPr>
            <w:tcW w:w="6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DDB278" w14:textId="77777777" w:rsidR="00C04D62" w:rsidRPr="00E15C7B" w:rsidRDefault="00C04D62" w:rsidP="000D6511">
            <w:pPr>
              <w:tabs>
                <w:tab w:val="left" w:pos="426"/>
              </w:tabs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E15C7B">
              <w:rPr>
                <w:rFonts w:ascii="Calibri" w:eastAsia="Calibri" w:hAnsi="Calibri" w:cs="Calibri"/>
              </w:rPr>
              <w:t>Staranność w przygotowaniu dokumentacji ofertowej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148E44" w14:textId="77777777" w:rsidR="00C04D62" w:rsidRPr="00E15C7B" w:rsidRDefault="00145378" w:rsidP="000D651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E15C7B">
              <w:rPr>
                <w:rFonts w:ascii="Calibri" w:eastAsia="Calibri" w:hAnsi="Calibri" w:cs="Calibri"/>
              </w:rPr>
              <w:t>10</w:t>
            </w:r>
          </w:p>
        </w:tc>
      </w:tr>
      <w:tr w:rsidR="00E15C7B" w:rsidRPr="00E15C7B" w14:paraId="201C9462" w14:textId="77777777" w:rsidTr="00325DC0">
        <w:trPr>
          <w:trHeight w:val="1"/>
        </w:trPr>
        <w:tc>
          <w:tcPr>
            <w:tcW w:w="6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487462" w14:textId="77777777" w:rsidR="00C04D62" w:rsidRPr="00E15C7B" w:rsidRDefault="00627A4A" w:rsidP="000D6511">
            <w:pPr>
              <w:tabs>
                <w:tab w:val="left" w:pos="426"/>
              </w:tabs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E15C7B">
              <w:rPr>
                <w:rFonts w:ascii="Calibri" w:eastAsia="Calibri" w:hAnsi="Calibri" w:cs="Calibri"/>
              </w:rPr>
              <w:t>Zgodność kosztorysu z planowanym zadaniem, zasadność i realność kosztów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A578EB" w14:textId="77777777" w:rsidR="00C04D62" w:rsidRPr="00E15C7B" w:rsidRDefault="00145378" w:rsidP="000D6511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E15C7B">
              <w:rPr>
                <w:rFonts w:ascii="Calibri" w:eastAsia="Calibri" w:hAnsi="Calibri" w:cs="Calibri"/>
              </w:rPr>
              <w:t>10</w:t>
            </w:r>
          </w:p>
        </w:tc>
      </w:tr>
      <w:tr w:rsidR="00E15C7B" w:rsidRPr="00E15C7B" w14:paraId="04029DB9" w14:textId="77777777" w:rsidTr="00325DC0">
        <w:trPr>
          <w:trHeight w:val="1"/>
        </w:trPr>
        <w:tc>
          <w:tcPr>
            <w:tcW w:w="697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54940" w14:textId="77777777" w:rsidR="00C04D62" w:rsidRPr="00E15C7B" w:rsidRDefault="00C04D62" w:rsidP="000D6511">
            <w:pPr>
              <w:tabs>
                <w:tab w:val="left" w:pos="426"/>
              </w:tabs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E15C7B">
              <w:rPr>
                <w:rFonts w:ascii="Calibri" w:eastAsia="Calibri" w:hAnsi="Calibri" w:cs="Calibri"/>
                <w:b/>
              </w:rPr>
              <w:t>PODSUMOWANIE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87C0F7" w14:textId="77777777" w:rsidR="00C04D62" w:rsidRPr="00E15C7B" w:rsidRDefault="00882361" w:rsidP="000D6511">
            <w:pPr>
              <w:spacing w:before="60" w:after="60"/>
              <w:jc w:val="center"/>
              <w:rPr>
                <w:rFonts w:ascii="Calibri" w:eastAsia="Calibri" w:hAnsi="Calibri" w:cs="Calibri"/>
                <w:b/>
              </w:rPr>
            </w:pPr>
            <w:r w:rsidRPr="00E15C7B">
              <w:rPr>
                <w:rFonts w:ascii="Calibri" w:eastAsia="Calibri" w:hAnsi="Calibri" w:cs="Calibri"/>
                <w:b/>
              </w:rPr>
              <w:t>8</w:t>
            </w:r>
            <w:r w:rsidR="00BF22AE" w:rsidRPr="00E15C7B">
              <w:rPr>
                <w:rFonts w:ascii="Calibri" w:eastAsia="Calibri" w:hAnsi="Calibri" w:cs="Calibri"/>
                <w:b/>
              </w:rPr>
              <w:t>0</w:t>
            </w:r>
          </w:p>
        </w:tc>
      </w:tr>
    </w:tbl>
    <w:p w14:paraId="73697B73" w14:textId="77777777" w:rsidR="000A674F" w:rsidRPr="00E15C7B" w:rsidRDefault="000A674F" w:rsidP="000D6511">
      <w:pPr>
        <w:spacing w:after="0"/>
        <w:ind w:left="1843"/>
        <w:jc w:val="both"/>
        <w:rPr>
          <w:rFonts w:ascii="Calibri" w:eastAsia="Calibri" w:hAnsi="Calibri" w:cs="Calibri"/>
        </w:rPr>
      </w:pPr>
    </w:p>
    <w:p w14:paraId="3AB71CBF" w14:textId="77777777" w:rsidR="00B40A43" w:rsidRPr="00E15C7B" w:rsidRDefault="00C04D62" w:rsidP="000D6511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567" w:hanging="283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W kalkulacji kosztów w ofercie nie dopuszcza się wyceny wkładu rzeczowego.</w:t>
      </w:r>
    </w:p>
    <w:p w14:paraId="68864E11" w14:textId="04DA0324" w:rsidR="00101170" w:rsidRPr="00E15C7B" w:rsidRDefault="00101170" w:rsidP="000D6511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567" w:hanging="283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Kalkulacja przewidywanych kosztów powinna zostać przedstawiona w kwotach w złotych brutto.</w:t>
      </w:r>
    </w:p>
    <w:p w14:paraId="036DE0A9" w14:textId="77777777" w:rsidR="00C04D62" w:rsidRPr="00E15C7B" w:rsidRDefault="00C04D62" w:rsidP="000D6511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567" w:hanging="283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Dotację mogą otrzymać oferty, które uzyskały średnią liczbę punktów przyznaną przez Komisj</w:t>
      </w:r>
      <w:r w:rsidR="00661258" w:rsidRPr="00E15C7B">
        <w:rPr>
          <w:rFonts w:ascii="Calibri" w:eastAsia="Calibri" w:hAnsi="Calibri" w:cs="Calibri"/>
        </w:rPr>
        <w:t xml:space="preserve">ę </w:t>
      </w:r>
      <w:r w:rsidRPr="00E15C7B">
        <w:rPr>
          <w:rFonts w:ascii="Calibri" w:eastAsia="Calibri" w:hAnsi="Calibri" w:cs="Calibri"/>
        </w:rPr>
        <w:t xml:space="preserve">nie mniejszą niż </w:t>
      </w:r>
      <w:r w:rsidR="00513E24" w:rsidRPr="00E15C7B">
        <w:rPr>
          <w:rFonts w:ascii="Calibri" w:eastAsia="Calibri" w:hAnsi="Calibri" w:cs="Calibri"/>
        </w:rPr>
        <w:t>4</w:t>
      </w:r>
      <w:r w:rsidRPr="00E15C7B">
        <w:rPr>
          <w:rFonts w:ascii="Calibri" w:eastAsia="Calibri" w:hAnsi="Calibri" w:cs="Calibri"/>
        </w:rPr>
        <w:t>1 pkt.</w:t>
      </w:r>
    </w:p>
    <w:p w14:paraId="295057E3" w14:textId="77777777" w:rsidR="00C04D62" w:rsidRPr="00E15C7B" w:rsidRDefault="00C04D62" w:rsidP="000D6511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851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 xml:space="preserve">Minimalną średnią liczbę punktów, która kwalifikuje do otrzymania dotacji, wynikającą z prac Komisji, ustala się na </w:t>
      </w:r>
      <w:r w:rsidR="00513E24" w:rsidRPr="00E15C7B">
        <w:rPr>
          <w:rFonts w:ascii="Calibri" w:eastAsia="Calibri" w:hAnsi="Calibri" w:cs="Calibri"/>
        </w:rPr>
        <w:t>4</w:t>
      </w:r>
      <w:r w:rsidRPr="00E15C7B">
        <w:rPr>
          <w:rFonts w:ascii="Calibri" w:eastAsia="Calibri" w:hAnsi="Calibri" w:cs="Calibri"/>
        </w:rPr>
        <w:t>1 punktów.</w:t>
      </w:r>
    </w:p>
    <w:p w14:paraId="0A48648D" w14:textId="77777777" w:rsidR="00C04D62" w:rsidRPr="00E15C7B" w:rsidRDefault="00C04D62" w:rsidP="000D6511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851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Maksymalna średnia liczba punktów jaką oferta może uzyskać wynikająca</w:t>
      </w:r>
      <w:r w:rsidR="00513E24" w:rsidRPr="00E15C7B">
        <w:rPr>
          <w:rFonts w:ascii="Calibri" w:eastAsia="Calibri" w:hAnsi="Calibri" w:cs="Calibri"/>
        </w:rPr>
        <w:t xml:space="preserve"> z prac Komisji ustala się na 8</w:t>
      </w:r>
      <w:r w:rsidRPr="00E15C7B">
        <w:rPr>
          <w:rFonts w:ascii="Calibri" w:eastAsia="Calibri" w:hAnsi="Calibri" w:cs="Calibri"/>
        </w:rPr>
        <w:t>0 punktów.</w:t>
      </w:r>
    </w:p>
    <w:p w14:paraId="16463AD5" w14:textId="77777777" w:rsidR="00C04D62" w:rsidRPr="00E15C7B" w:rsidRDefault="00C04D62" w:rsidP="000D6511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851"/>
        <w:jc w:val="both"/>
        <w:rPr>
          <w:rFonts w:ascii="Calibri" w:eastAsia="Calibri" w:hAnsi="Calibri" w:cs="Calibri"/>
        </w:rPr>
      </w:pPr>
      <w:r w:rsidRPr="00E15C7B">
        <w:rPr>
          <w:rFonts w:ascii="Calibri" w:eastAsia="Calibri" w:hAnsi="Calibri" w:cs="Calibri"/>
        </w:rPr>
        <w:t>Dotację mogą otrzymać tylko te organizacje, których oferty według kolejności otrzymały najwyższą liczbę punktów. Oznacza to, że nie wszystkie oferty które uzyskały średnią liczbę punktów przyznaną p</w:t>
      </w:r>
      <w:r w:rsidR="00513E24" w:rsidRPr="00E15C7B">
        <w:rPr>
          <w:rFonts w:ascii="Calibri" w:eastAsia="Calibri" w:hAnsi="Calibri" w:cs="Calibri"/>
        </w:rPr>
        <w:t>rzez Komisje, nie mniejszą niż 4</w:t>
      </w:r>
      <w:r w:rsidRPr="00E15C7B">
        <w:rPr>
          <w:rFonts w:ascii="Calibri" w:eastAsia="Calibri" w:hAnsi="Calibri" w:cs="Calibri"/>
        </w:rPr>
        <w:t>1, uzyskują dotację z budżetu powiatu poznańskiego.</w:t>
      </w:r>
    </w:p>
    <w:p w14:paraId="1F4BCD68" w14:textId="3F7E28B2" w:rsidR="00101170" w:rsidRPr="00910B71" w:rsidRDefault="00101170" w:rsidP="000D6511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Fonts w:ascii="Calibri" w:eastAsia="Calibri" w:hAnsi="Calibri" w:cs="Calibri"/>
          <w:b/>
        </w:rPr>
      </w:pPr>
      <w:r w:rsidRPr="00910B71">
        <w:rPr>
          <w:rFonts w:ascii="Calibri" w:eastAsia="Calibri" w:hAnsi="Calibri" w:cs="Calibri"/>
        </w:rPr>
        <w:t xml:space="preserve">Rozstrzygnięcie konkursu nastąpi do dnia </w:t>
      </w:r>
      <w:r w:rsidR="009B280F">
        <w:rPr>
          <w:rFonts w:ascii="Calibri" w:eastAsia="Calibri" w:hAnsi="Calibri" w:cs="Calibri"/>
        </w:rPr>
        <w:t>31 października</w:t>
      </w:r>
      <w:r w:rsidR="008B34AF">
        <w:rPr>
          <w:rFonts w:ascii="Calibri" w:eastAsia="Calibri" w:hAnsi="Calibri" w:cs="Calibri"/>
        </w:rPr>
        <w:t xml:space="preserve"> 2024</w:t>
      </w:r>
      <w:r w:rsidRPr="00910B71">
        <w:rPr>
          <w:rFonts w:ascii="Calibri" w:eastAsia="Calibri" w:hAnsi="Calibri" w:cs="Calibri"/>
        </w:rPr>
        <w:t xml:space="preserve"> roku.</w:t>
      </w:r>
    </w:p>
    <w:p w14:paraId="3A13C1F5" w14:textId="77777777" w:rsidR="007047E8" w:rsidRPr="00E15C7B" w:rsidRDefault="007047E8" w:rsidP="000D6511">
      <w:pPr>
        <w:pStyle w:val="Akapitzlist"/>
        <w:tabs>
          <w:tab w:val="left" w:pos="284"/>
        </w:tabs>
        <w:spacing w:before="120" w:after="120"/>
        <w:ind w:left="567"/>
        <w:jc w:val="both"/>
        <w:rPr>
          <w:rFonts w:ascii="Calibri" w:eastAsia="Calibri" w:hAnsi="Calibri" w:cs="Calibri"/>
          <w:b/>
          <w:sz w:val="8"/>
          <w:szCs w:val="8"/>
        </w:rPr>
      </w:pPr>
    </w:p>
    <w:p w14:paraId="2304B02B" w14:textId="77777777" w:rsidR="00101170" w:rsidRPr="00E15C7B" w:rsidRDefault="00101170" w:rsidP="000D6511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Fonts w:ascii="Calibri" w:eastAsia="Calibri" w:hAnsi="Calibri" w:cs="Calibri"/>
          <w:b/>
        </w:rPr>
      </w:pPr>
      <w:r w:rsidRPr="00E15C7B">
        <w:rPr>
          <w:rFonts w:ascii="Calibri" w:eastAsia="Calibri" w:hAnsi="Calibri" w:cs="Calibri"/>
        </w:rPr>
        <w:t xml:space="preserve">Decyzję o udzieleniu dotacji podejmuje uchwałą Zarząd Powiatu w Poznaniu po sporządzeniu przez Komisję </w:t>
      </w:r>
      <w:r w:rsidR="00661258" w:rsidRPr="00E15C7B">
        <w:rPr>
          <w:rFonts w:ascii="Calibri" w:eastAsia="Calibri" w:hAnsi="Calibri" w:cs="Calibri"/>
        </w:rPr>
        <w:t>K</w:t>
      </w:r>
      <w:r w:rsidRPr="00E15C7B">
        <w:rPr>
          <w:rFonts w:ascii="Calibri" w:eastAsia="Calibri" w:hAnsi="Calibri" w:cs="Calibri"/>
        </w:rPr>
        <w:t>onkursową opinii zawierającej ocenę oferty.</w:t>
      </w:r>
    </w:p>
    <w:p w14:paraId="05E72523" w14:textId="77777777" w:rsidR="007047E8" w:rsidRPr="00E15C7B" w:rsidRDefault="007047E8" w:rsidP="000D6511">
      <w:pPr>
        <w:pStyle w:val="Akapitzlist"/>
        <w:tabs>
          <w:tab w:val="left" w:pos="284"/>
        </w:tabs>
        <w:spacing w:before="120" w:after="120"/>
        <w:ind w:left="567"/>
        <w:jc w:val="both"/>
        <w:rPr>
          <w:rFonts w:ascii="Calibri" w:eastAsia="Calibri" w:hAnsi="Calibri" w:cs="Calibri"/>
          <w:b/>
          <w:sz w:val="8"/>
          <w:szCs w:val="8"/>
        </w:rPr>
      </w:pPr>
    </w:p>
    <w:p w14:paraId="1210827C" w14:textId="2CD2FAFD" w:rsidR="00034B1E" w:rsidRPr="00DF431B" w:rsidRDefault="00101170" w:rsidP="00DF431B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Fonts w:ascii="Calibri" w:eastAsia="Calibri" w:hAnsi="Calibri" w:cs="Calibri"/>
          <w:b/>
        </w:rPr>
      </w:pPr>
      <w:r w:rsidRPr="00E15C7B">
        <w:rPr>
          <w:rFonts w:ascii="Calibri" w:eastAsia="Calibri" w:hAnsi="Calibri" w:cs="Calibri"/>
        </w:rPr>
        <w:t xml:space="preserve">Zarząd Powiatu w Poznaniu unieważnia </w:t>
      </w:r>
      <w:r w:rsidR="006972E3" w:rsidRPr="00E15C7B">
        <w:rPr>
          <w:rFonts w:ascii="Calibri" w:eastAsia="Calibri" w:hAnsi="Calibri" w:cs="Calibri"/>
        </w:rPr>
        <w:t>o</w:t>
      </w:r>
      <w:r w:rsidRPr="00E15C7B">
        <w:rPr>
          <w:rFonts w:ascii="Calibri" w:eastAsia="Calibri" w:hAnsi="Calibri" w:cs="Calibri"/>
        </w:rPr>
        <w:t>twarty konkurs ofert w pr</w:t>
      </w:r>
      <w:r w:rsidR="00383C4C" w:rsidRPr="00E15C7B">
        <w:rPr>
          <w:rFonts w:ascii="Calibri" w:eastAsia="Calibri" w:hAnsi="Calibri" w:cs="Calibri"/>
        </w:rPr>
        <w:t>zypadkach określonych w art. 18</w:t>
      </w:r>
      <w:r w:rsidR="00DF431B">
        <w:rPr>
          <w:rFonts w:ascii="Calibri" w:eastAsia="Calibri" w:hAnsi="Calibri" w:cs="Calibri"/>
        </w:rPr>
        <w:t>a Ustawy.</w:t>
      </w:r>
    </w:p>
    <w:p w14:paraId="7D8DA038" w14:textId="19AC9CF1" w:rsidR="0041618F" w:rsidRPr="00004E58" w:rsidRDefault="00101170" w:rsidP="000D6511">
      <w:pPr>
        <w:tabs>
          <w:tab w:val="left" w:pos="720"/>
          <w:tab w:val="left" w:pos="900"/>
        </w:tabs>
        <w:spacing w:after="0"/>
        <w:jc w:val="both"/>
        <w:rPr>
          <w:rFonts w:ascii="Calibri" w:eastAsia="Calibri" w:hAnsi="Calibri" w:cs="Calibri"/>
          <w:b/>
        </w:rPr>
      </w:pPr>
      <w:r w:rsidRPr="00E15C7B">
        <w:rPr>
          <w:rFonts w:ascii="Calibri" w:eastAsia="Calibri" w:hAnsi="Calibri" w:cs="Calibri"/>
          <w:b/>
        </w:rPr>
        <w:t>VII. Zrealizowane zadania publiczne i wysokość środków</w:t>
      </w:r>
      <w:r w:rsidR="00645086" w:rsidRPr="00E15C7B">
        <w:rPr>
          <w:rFonts w:ascii="Calibri" w:eastAsia="Calibri" w:hAnsi="Calibri" w:cs="Calibri"/>
          <w:b/>
        </w:rPr>
        <w:t xml:space="preserve"> przeznaczona na ich realizację</w:t>
      </w:r>
    </w:p>
    <w:p w14:paraId="67DDD2EE" w14:textId="5C73A0BC" w:rsidR="00D031AF" w:rsidRPr="00D031AF" w:rsidRDefault="00004E58" w:rsidP="000D6511">
      <w:pPr>
        <w:tabs>
          <w:tab w:val="left" w:pos="720"/>
          <w:tab w:val="left" w:pos="900"/>
        </w:tabs>
        <w:spacing w:after="0"/>
        <w:jc w:val="both"/>
        <w:rPr>
          <w:rFonts w:ascii="Calibri" w:eastAsia="Calibri" w:hAnsi="Calibri" w:cs="Calibri"/>
        </w:rPr>
      </w:pPr>
      <w:r w:rsidRPr="00D031AF">
        <w:rPr>
          <w:rFonts w:ascii="Calibri" w:eastAsia="Calibri" w:hAnsi="Calibri" w:cs="Calibri"/>
        </w:rPr>
        <w:t>Powiat Poznański realizował zadanie publiczne pn</w:t>
      </w:r>
      <w:r w:rsidR="00D031AF" w:rsidRPr="00D031AF">
        <w:rPr>
          <w:rFonts w:ascii="Calibri" w:eastAsia="Calibri" w:hAnsi="Calibri" w:cs="Calibri"/>
        </w:rPr>
        <w:t>. „Prowadzenie domu dla matek z </w:t>
      </w:r>
      <w:r w:rsidRPr="00D031AF">
        <w:rPr>
          <w:rFonts w:ascii="Calibri" w:eastAsia="Calibri" w:hAnsi="Calibri" w:cs="Calibri"/>
        </w:rPr>
        <w:t>małoletnimi dziećmi i kobiet w ciąży</w:t>
      </w:r>
      <w:r w:rsidR="00D23931" w:rsidRPr="00D031AF">
        <w:rPr>
          <w:rFonts w:ascii="Calibri" w:eastAsia="Calibri" w:hAnsi="Calibri" w:cs="Calibri"/>
        </w:rPr>
        <w:t>”</w:t>
      </w:r>
      <w:r w:rsidR="00D031AF" w:rsidRPr="00D031AF">
        <w:rPr>
          <w:rFonts w:ascii="Calibri" w:eastAsia="Calibri" w:hAnsi="Calibri" w:cs="Calibri"/>
        </w:rPr>
        <w:t>:</w:t>
      </w:r>
    </w:p>
    <w:p w14:paraId="46A44219" w14:textId="131944E5" w:rsidR="00D031AF" w:rsidRDefault="00D031AF" w:rsidP="000D6511">
      <w:pPr>
        <w:tabs>
          <w:tab w:val="left" w:pos="720"/>
          <w:tab w:val="left" w:pos="900"/>
        </w:tabs>
        <w:spacing w:after="0"/>
        <w:jc w:val="both"/>
        <w:rPr>
          <w:rFonts w:ascii="Calibri" w:eastAsia="Calibri" w:hAnsi="Calibri" w:cs="Calibri"/>
        </w:rPr>
      </w:pPr>
      <w:r w:rsidRPr="00D031AF">
        <w:rPr>
          <w:rFonts w:ascii="Calibri" w:eastAsia="Calibri" w:hAnsi="Calibri" w:cs="Calibri"/>
        </w:rPr>
        <w:t>- w 2021 - 2022</w:t>
      </w:r>
      <w:r w:rsidR="00004E58" w:rsidRPr="00D031AF">
        <w:rPr>
          <w:rFonts w:ascii="Calibri" w:eastAsia="Calibri" w:hAnsi="Calibri" w:cs="Calibri"/>
        </w:rPr>
        <w:t xml:space="preserve"> przeznaczył </w:t>
      </w:r>
      <w:r w:rsidRPr="00D031AF">
        <w:rPr>
          <w:rFonts w:ascii="Calibri" w:eastAsia="Calibri" w:hAnsi="Calibri" w:cs="Calibri"/>
        </w:rPr>
        <w:t>na ten cel 1.320.000 złotych brutto,</w:t>
      </w:r>
    </w:p>
    <w:p w14:paraId="6BB600D1" w14:textId="4D5FB73F" w:rsidR="00004E58" w:rsidRDefault="00D031AF" w:rsidP="000D6511">
      <w:pPr>
        <w:tabs>
          <w:tab w:val="left" w:pos="720"/>
          <w:tab w:val="left" w:pos="900"/>
        </w:tabs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2023 - 2024 przeznaczył na ten cel 1.840.000 złotych brutto.</w:t>
      </w:r>
    </w:p>
    <w:p w14:paraId="42C636A3" w14:textId="500F547B" w:rsidR="00B822C8" w:rsidRPr="00B822C8" w:rsidRDefault="00B822C8" w:rsidP="000D6511">
      <w:pPr>
        <w:spacing w:after="16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  <w:r w:rsidR="000D6511">
        <w:rPr>
          <w:rFonts w:ascii="Calibri" w:eastAsia="Calibri" w:hAnsi="Calibri" w:cs="Calibri"/>
        </w:rPr>
        <w:lastRenderedPageBreak/>
        <w:t xml:space="preserve">                    </w:t>
      </w:r>
      <w:r w:rsidRPr="00B822C8">
        <w:rPr>
          <w:rFonts w:ascii="Calibri" w:eastAsia="Calibri" w:hAnsi="Calibri" w:cs="Calibri"/>
          <w:sz w:val="20"/>
          <w:szCs w:val="20"/>
        </w:rPr>
        <w:t>Załącznik nr 3</w:t>
      </w:r>
    </w:p>
    <w:p w14:paraId="492AF0D1" w14:textId="77777777" w:rsidR="00B822C8" w:rsidRPr="00B822C8" w:rsidRDefault="00B822C8" w:rsidP="000D6511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B822C8">
        <w:rPr>
          <w:rFonts w:ascii="Calibri" w:eastAsia="Calibri" w:hAnsi="Calibri" w:cs="Calibri"/>
          <w:sz w:val="20"/>
          <w:szCs w:val="20"/>
        </w:rPr>
        <w:t xml:space="preserve">do </w:t>
      </w:r>
      <w:r w:rsidRPr="00B822C8">
        <w:rPr>
          <w:rFonts w:ascii="Calibri" w:eastAsia="Calibri" w:hAnsi="Calibri" w:cs="Calibri"/>
          <w:iCs/>
          <w:sz w:val="20"/>
          <w:szCs w:val="20"/>
        </w:rPr>
        <w:t>ogłoszenia</w:t>
      </w:r>
    </w:p>
    <w:p w14:paraId="0F656775" w14:textId="77777777" w:rsidR="00B822C8" w:rsidRPr="00B822C8" w:rsidRDefault="00B822C8" w:rsidP="000D6511">
      <w:pPr>
        <w:spacing w:before="120" w:after="120"/>
        <w:ind w:left="284"/>
        <w:jc w:val="both"/>
        <w:rPr>
          <w:rFonts w:ascii="Calibri" w:eastAsia="Times New Roman" w:hAnsi="Calibri" w:cs="Calibri"/>
        </w:rPr>
      </w:pPr>
    </w:p>
    <w:p w14:paraId="403EABB3" w14:textId="77777777" w:rsidR="00B822C8" w:rsidRPr="00B822C8" w:rsidRDefault="00B822C8" w:rsidP="000D6511">
      <w:pPr>
        <w:spacing w:before="120" w:after="120"/>
        <w:ind w:left="284"/>
        <w:jc w:val="both"/>
        <w:rPr>
          <w:rFonts w:ascii="Calibri" w:eastAsia="Times New Roman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7"/>
        <w:gridCol w:w="3807"/>
      </w:tblGrid>
      <w:tr w:rsidR="00B822C8" w:rsidRPr="00B822C8" w14:paraId="3E835347" w14:textId="77777777" w:rsidTr="008E7E37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DD4B5" w14:textId="77777777" w:rsidR="00B822C8" w:rsidRPr="00B822C8" w:rsidRDefault="00B822C8" w:rsidP="000D6511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822C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………………………………………………………………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0610" w14:textId="77777777" w:rsidR="00B822C8" w:rsidRPr="00B822C8" w:rsidRDefault="00B822C8" w:rsidP="000D6511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822C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……………………………………………………………………</w:t>
            </w:r>
          </w:p>
        </w:tc>
      </w:tr>
      <w:tr w:rsidR="00B822C8" w:rsidRPr="00B822C8" w14:paraId="681F907C" w14:textId="77777777" w:rsidTr="008E7E37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E9EDD" w14:textId="77777777" w:rsidR="00B822C8" w:rsidRPr="00B822C8" w:rsidRDefault="00B822C8" w:rsidP="000D6511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822C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Nazwa i adres oferenta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567B" w14:textId="77777777" w:rsidR="00B822C8" w:rsidRPr="00B822C8" w:rsidRDefault="00B822C8" w:rsidP="000D6511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822C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Miejscowość i data</w:t>
            </w:r>
          </w:p>
        </w:tc>
      </w:tr>
    </w:tbl>
    <w:p w14:paraId="1DF6E327" w14:textId="77777777" w:rsidR="00B822C8" w:rsidRPr="00B822C8" w:rsidRDefault="00B822C8" w:rsidP="000D6511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14:paraId="23751D8C" w14:textId="77777777" w:rsidR="00B822C8" w:rsidRPr="00B822C8" w:rsidRDefault="00B822C8" w:rsidP="000D6511">
      <w:pPr>
        <w:spacing w:after="0"/>
        <w:rPr>
          <w:rFonts w:ascii="Calibri" w:eastAsia="Calibri" w:hAnsi="Calibri" w:cs="Calibri"/>
          <w:b/>
          <w:bCs/>
          <w:lang w:eastAsia="en-US"/>
        </w:rPr>
      </w:pPr>
    </w:p>
    <w:p w14:paraId="5EFB372F" w14:textId="77777777" w:rsidR="00B822C8" w:rsidRPr="00B822C8" w:rsidRDefault="00B822C8" w:rsidP="000D6511">
      <w:pPr>
        <w:spacing w:after="0"/>
        <w:jc w:val="center"/>
        <w:rPr>
          <w:rFonts w:ascii="Calibri" w:eastAsia="Calibri" w:hAnsi="Calibri" w:cs="Calibri"/>
          <w:b/>
          <w:bCs/>
          <w:lang w:eastAsia="en-US"/>
        </w:rPr>
      </w:pPr>
      <w:r w:rsidRPr="00B822C8">
        <w:rPr>
          <w:rFonts w:ascii="Calibri" w:eastAsia="Calibri" w:hAnsi="Calibri" w:cs="Calibri"/>
          <w:b/>
          <w:bCs/>
          <w:lang w:eastAsia="en-US"/>
        </w:rPr>
        <w:t xml:space="preserve">Oświadczenie oferenta dotyczące zrealizowania obowiązku informacyjnego </w:t>
      </w:r>
    </w:p>
    <w:p w14:paraId="6680F02C" w14:textId="77777777" w:rsidR="00B822C8" w:rsidRPr="00B822C8" w:rsidRDefault="00B822C8" w:rsidP="000D6511">
      <w:pPr>
        <w:spacing w:after="0"/>
        <w:rPr>
          <w:rFonts w:ascii="Calibri" w:eastAsia="Calibri" w:hAnsi="Calibri" w:cs="Calibri"/>
        </w:rPr>
      </w:pPr>
    </w:p>
    <w:p w14:paraId="6341E48B" w14:textId="77777777" w:rsidR="005B0875" w:rsidRDefault="00B822C8" w:rsidP="000D6511">
      <w:pPr>
        <w:spacing w:after="0"/>
        <w:jc w:val="center"/>
        <w:rPr>
          <w:rFonts w:ascii="Calibri" w:eastAsia="Calibri" w:hAnsi="Calibri" w:cs="Calibri"/>
        </w:rPr>
      </w:pPr>
      <w:r w:rsidRPr="00B822C8">
        <w:rPr>
          <w:rFonts w:ascii="Calibri" w:eastAsia="Calibri" w:hAnsi="Calibri" w:cs="Calibri"/>
        </w:rPr>
        <w:t xml:space="preserve">Działając w imieniu </w:t>
      </w:r>
    </w:p>
    <w:p w14:paraId="3AEF62E8" w14:textId="77777777" w:rsidR="005B0875" w:rsidRDefault="005B0875" w:rsidP="000D6511">
      <w:pPr>
        <w:spacing w:after="0"/>
        <w:jc w:val="center"/>
        <w:rPr>
          <w:rFonts w:ascii="Calibri" w:eastAsia="Calibri" w:hAnsi="Calibri" w:cs="Calibri"/>
        </w:rPr>
      </w:pPr>
    </w:p>
    <w:p w14:paraId="7B8AA99D" w14:textId="6FCC3244" w:rsidR="00B822C8" w:rsidRPr="00B822C8" w:rsidRDefault="00B822C8" w:rsidP="000D6511">
      <w:pPr>
        <w:spacing w:after="0"/>
        <w:jc w:val="center"/>
        <w:rPr>
          <w:rFonts w:ascii="Calibri" w:eastAsia="Calibri" w:hAnsi="Calibri" w:cs="Calibri"/>
        </w:rPr>
      </w:pPr>
      <w:r w:rsidRPr="00B822C8">
        <w:rPr>
          <w:rFonts w:ascii="Calibri" w:eastAsia="Calibri" w:hAnsi="Calibri" w:cs="Calibri"/>
        </w:rPr>
        <w:t xml:space="preserve">………………………………………………………………………………………………………………………………….. </w:t>
      </w:r>
      <w:r w:rsidRPr="00B822C8">
        <w:rPr>
          <w:rFonts w:ascii="Calibri" w:eastAsia="Calibri" w:hAnsi="Calibri" w:cs="Calibri"/>
        </w:rPr>
        <w:br/>
      </w:r>
      <w:r w:rsidRPr="00B822C8">
        <w:rPr>
          <w:rFonts w:ascii="Calibri" w:eastAsia="Calibri" w:hAnsi="Calibri" w:cs="Calibri"/>
          <w:sz w:val="24"/>
          <w:szCs w:val="24"/>
          <w:vertAlign w:val="superscript"/>
        </w:rPr>
        <w:t>(nazwa oferenta)</w:t>
      </w:r>
    </w:p>
    <w:p w14:paraId="1199DFE1" w14:textId="56C9CDEA" w:rsidR="00B822C8" w:rsidRPr="00B822C8" w:rsidRDefault="00B822C8" w:rsidP="000D6511">
      <w:pPr>
        <w:spacing w:after="0"/>
        <w:jc w:val="both"/>
        <w:rPr>
          <w:rFonts w:ascii="Calibri" w:eastAsia="Calibri" w:hAnsi="Calibri" w:cs="Calibri"/>
          <w:lang w:eastAsia="en-US"/>
        </w:rPr>
      </w:pPr>
      <w:r w:rsidRPr="00B822C8">
        <w:rPr>
          <w:rFonts w:ascii="Calibri" w:eastAsia="Calibri" w:hAnsi="Calibri" w:cs="Calibri"/>
        </w:rPr>
        <w:t xml:space="preserve">będącego </w:t>
      </w:r>
      <w:r w:rsidRPr="00B822C8">
        <w:rPr>
          <w:rFonts w:ascii="Calibri" w:eastAsia="Calibri" w:hAnsi="Calibri" w:cs="Calibri"/>
          <w:i/>
          <w:iCs/>
        </w:rPr>
        <w:t>Administratorem danych osobowych</w:t>
      </w:r>
      <w:r w:rsidRPr="00B822C8">
        <w:rPr>
          <w:rFonts w:ascii="Calibri" w:eastAsia="Calibri" w:hAnsi="Calibri" w:cs="Calibri"/>
        </w:rPr>
        <w:t xml:space="preserve"> zawartych w</w:t>
      </w:r>
      <w:r w:rsidRPr="00B822C8">
        <w:rPr>
          <w:rFonts w:ascii="Calibri" w:eastAsia="Calibri" w:hAnsi="Calibri" w:cs="Calibri"/>
          <w:i/>
          <w:iCs/>
        </w:rPr>
        <w:t xml:space="preserve"> Formularzu ofertowym</w:t>
      </w:r>
      <w:r w:rsidRPr="00B822C8">
        <w:rPr>
          <w:rFonts w:ascii="Calibri" w:eastAsia="Calibri" w:hAnsi="Calibri" w:cs="Calibri"/>
          <w:b/>
          <w:bCs/>
        </w:rPr>
        <w:t xml:space="preserve"> </w:t>
      </w:r>
      <w:r w:rsidRPr="00B822C8">
        <w:rPr>
          <w:rFonts w:ascii="Calibri" w:eastAsia="Calibri" w:hAnsi="Calibri" w:cs="Calibri"/>
        </w:rPr>
        <w:t xml:space="preserve">złożonym </w:t>
      </w:r>
      <w:r w:rsidRPr="00B822C8">
        <w:rPr>
          <w:rFonts w:ascii="Calibri" w:eastAsia="Calibri" w:hAnsi="Calibri" w:cs="Calibri"/>
        </w:rPr>
        <w:br/>
        <w:t xml:space="preserve">w otwartym konkursie ofert na powierzenie realizacji zadania z zakresu pomocy społecznej </w:t>
      </w:r>
      <w:r w:rsidRPr="00B822C8">
        <w:rPr>
          <w:rFonts w:ascii="Calibri" w:eastAsia="Calibri" w:hAnsi="Calibri" w:cs="Calibri"/>
        </w:rPr>
        <w:br/>
        <w:t>pn. „</w:t>
      </w:r>
      <w:r w:rsidR="000D6511" w:rsidRPr="000D6511">
        <w:rPr>
          <w:rFonts w:ascii="Calibri" w:eastAsia="Calibri" w:hAnsi="Calibri" w:cs="Calibri"/>
        </w:rPr>
        <w:t>Prowadzenie domu dla matek z małoletnimi dziećm</w:t>
      </w:r>
      <w:r w:rsidR="008B34AF">
        <w:rPr>
          <w:rFonts w:ascii="Calibri" w:eastAsia="Calibri" w:hAnsi="Calibri" w:cs="Calibri"/>
        </w:rPr>
        <w:t>i i kobiet w ciąży w latach 2025-2026</w:t>
      </w:r>
      <w:r w:rsidR="000D6511" w:rsidRPr="000D6511">
        <w:rPr>
          <w:rFonts w:ascii="Calibri" w:eastAsia="Calibri" w:hAnsi="Calibri" w:cs="Calibri"/>
        </w:rPr>
        <w:t>.</w:t>
      </w:r>
      <w:r w:rsidRPr="00B822C8">
        <w:rPr>
          <w:rFonts w:ascii="Calibri" w:eastAsia="Calibri" w:hAnsi="Calibri" w:cs="Calibri"/>
          <w:b/>
          <w:bCs/>
          <w:i/>
          <w:iCs/>
        </w:rPr>
        <w:t xml:space="preserve">”, </w:t>
      </w:r>
      <w:r w:rsidRPr="00B822C8">
        <w:rPr>
          <w:rFonts w:ascii="Calibri" w:eastAsia="Calibri" w:hAnsi="Calibri" w:cs="Calibri"/>
          <w:lang w:eastAsia="en-US"/>
        </w:rPr>
        <w:t>oświadczam, że wobec osób wskazanych w formularzu ofertowym został spełniony obowiązek informacyjny poprzez przedstawienie poniższej</w:t>
      </w:r>
      <w:r w:rsidR="00075084">
        <w:rPr>
          <w:rFonts w:ascii="Calibri" w:eastAsia="Calibri" w:hAnsi="Calibri" w:cs="Calibri"/>
          <w:lang w:eastAsia="en-US"/>
        </w:rPr>
        <w:t xml:space="preserve"> klauzuli informacyjnej</w:t>
      </w:r>
      <w:r w:rsidRPr="00B822C8">
        <w:rPr>
          <w:rFonts w:ascii="Calibri" w:eastAsia="Calibri" w:hAnsi="Calibri" w:cs="Calibri"/>
          <w:lang w:eastAsia="en-US"/>
        </w:rPr>
        <w:t xml:space="preserve">, wynikający z rozporządzenia Parlamentu Europejskiego i Rady (UE) nr 2016/679 z dnia 27 kwietnia 2016 r. </w:t>
      </w:r>
      <w:r w:rsidRPr="00B822C8">
        <w:rPr>
          <w:rFonts w:ascii="Calibri" w:eastAsia="Calibri" w:hAnsi="Calibri" w:cs="Calibri"/>
          <w:i/>
          <w:iCs/>
          <w:lang w:eastAsia="en-US"/>
        </w:rPr>
        <w:t>w sprawie ochrony osób fizycznych w związku z przetwarzaniem danych osobowych i w sprawie swobodnego przepływu takich danych oraz uchylenia dyrektywy 95/46/WE</w:t>
      </w:r>
      <w:r w:rsidRPr="00B822C8">
        <w:rPr>
          <w:rFonts w:ascii="Calibri" w:eastAsia="Calibri" w:hAnsi="Calibri" w:cs="Calibri"/>
          <w:lang w:eastAsia="en-US"/>
        </w:rPr>
        <w:t xml:space="preserve"> </w:t>
      </w:r>
      <w:r w:rsidRPr="00B822C8">
        <w:rPr>
          <w:rFonts w:ascii="Calibri" w:eastAsia="Calibri" w:hAnsi="Calibri" w:cs="Calibri"/>
          <w:i/>
          <w:iCs/>
          <w:lang w:eastAsia="en-US"/>
        </w:rPr>
        <w:t xml:space="preserve">(ogólne rozporządzenie o ochronie danych) (Dz. U. UE L 119 z 4.05,2016 r.). </w:t>
      </w:r>
    </w:p>
    <w:p w14:paraId="572E6752" w14:textId="77777777" w:rsidR="00B822C8" w:rsidRPr="00B822C8" w:rsidRDefault="00B822C8" w:rsidP="000D6511">
      <w:pPr>
        <w:spacing w:after="0"/>
        <w:rPr>
          <w:rFonts w:ascii="Calibri" w:eastAsia="Calibri" w:hAnsi="Calibri" w:cs="Calibri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953"/>
      </w:tblGrid>
      <w:tr w:rsidR="00B822C8" w:rsidRPr="00B822C8" w14:paraId="45A00BFE" w14:textId="77777777" w:rsidTr="008E7E37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918D" w14:textId="77777777" w:rsidR="00B822C8" w:rsidRPr="00B822C8" w:rsidRDefault="00B822C8" w:rsidP="000D651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14:paraId="3D62A31E" w14:textId="77777777" w:rsidR="00B822C8" w:rsidRPr="00B822C8" w:rsidRDefault="00B822C8" w:rsidP="000D651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14:paraId="0C188806" w14:textId="77777777" w:rsidR="00B822C8" w:rsidRPr="00B822C8" w:rsidRDefault="00B822C8" w:rsidP="000D6511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B822C8">
              <w:rPr>
                <w:rFonts w:ascii="Calibri" w:eastAsia="Calibri" w:hAnsi="Calibri" w:cs="Calibri"/>
              </w:rPr>
              <w:t>………….…………………………………………</w:t>
            </w:r>
          </w:p>
        </w:tc>
        <w:tc>
          <w:tcPr>
            <w:tcW w:w="5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04A8" w14:textId="77777777" w:rsidR="00B822C8" w:rsidRPr="00B822C8" w:rsidRDefault="00B822C8" w:rsidP="000D651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14:paraId="07EA5689" w14:textId="77777777" w:rsidR="00B822C8" w:rsidRPr="00B822C8" w:rsidRDefault="00B822C8" w:rsidP="000D651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14:paraId="44066D68" w14:textId="77777777" w:rsidR="00B822C8" w:rsidRPr="00B822C8" w:rsidRDefault="00B822C8" w:rsidP="000D651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B822C8" w:rsidRPr="00B822C8" w14:paraId="5C80B7D4" w14:textId="77777777" w:rsidTr="008E7E37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8E79E" w14:textId="77777777" w:rsidR="00B822C8" w:rsidRPr="00B822C8" w:rsidRDefault="00B822C8" w:rsidP="000D6511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22C8">
              <w:rPr>
                <w:rFonts w:ascii="Calibri" w:eastAsia="Calibri" w:hAnsi="Calibri" w:cs="Calibri"/>
                <w:sz w:val="20"/>
                <w:szCs w:val="20"/>
              </w:rPr>
              <w:t>pieczęć podmiotu składającego ofertę</w:t>
            </w:r>
          </w:p>
        </w:tc>
        <w:tc>
          <w:tcPr>
            <w:tcW w:w="5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51CC" w14:textId="77777777" w:rsidR="00B822C8" w:rsidRPr="00B822C8" w:rsidRDefault="00B822C8" w:rsidP="000D6511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22C8" w:rsidRPr="00B822C8" w14:paraId="4791BD53" w14:textId="77777777" w:rsidTr="008E7E37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2D1C" w14:textId="77777777" w:rsidR="00B822C8" w:rsidRPr="00B822C8" w:rsidRDefault="00B822C8" w:rsidP="000D6511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76FE" w14:textId="77777777" w:rsidR="00B822C8" w:rsidRPr="00B822C8" w:rsidRDefault="00B822C8" w:rsidP="000D651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14:paraId="50B5D6B9" w14:textId="77777777" w:rsidR="00B822C8" w:rsidRPr="00B822C8" w:rsidRDefault="00B822C8" w:rsidP="000D6511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14:paraId="6AFB58FC" w14:textId="77777777" w:rsidR="00B822C8" w:rsidRPr="00B822C8" w:rsidRDefault="00B822C8" w:rsidP="000D6511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22C8">
              <w:rPr>
                <w:rFonts w:ascii="Calibri" w:eastAsia="Calibri" w:hAnsi="Calibri" w:cs="Calibri"/>
              </w:rPr>
              <w:t>…………………….………………………………………………………………………………</w:t>
            </w:r>
          </w:p>
        </w:tc>
      </w:tr>
      <w:tr w:rsidR="00B822C8" w:rsidRPr="00B822C8" w14:paraId="1B367A9C" w14:textId="77777777" w:rsidTr="008E7E37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E3B5" w14:textId="77777777" w:rsidR="00B822C8" w:rsidRPr="00B822C8" w:rsidRDefault="00B822C8" w:rsidP="000D6511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6653" w14:textId="77777777" w:rsidR="00B822C8" w:rsidRPr="00B822C8" w:rsidRDefault="00B822C8" w:rsidP="000D6511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22C8">
              <w:rPr>
                <w:rFonts w:ascii="Calibri" w:eastAsia="Calibri" w:hAnsi="Calibri" w:cs="Calibri"/>
                <w:sz w:val="20"/>
                <w:szCs w:val="20"/>
              </w:rPr>
              <w:t>podpis/y i pieczęć/</w:t>
            </w:r>
            <w:proofErr w:type="spellStart"/>
            <w:r w:rsidRPr="00B822C8">
              <w:rPr>
                <w:rFonts w:ascii="Calibri" w:eastAsia="Calibri" w:hAnsi="Calibri" w:cs="Calibri"/>
                <w:sz w:val="20"/>
                <w:szCs w:val="20"/>
              </w:rPr>
              <w:t>cie</w:t>
            </w:r>
            <w:proofErr w:type="spellEnd"/>
            <w:r w:rsidRPr="00B822C8">
              <w:rPr>
                <w:rFonts w:ascii="Calibri" w:eastAsia="Calibri" w:hAnsi="Calibri" w:cs="Calibri"/>
                <w:sz w:val="20"/>
                <w:szCs w:val="20"/>
              </w:rPr>
              <w:t xml:space="preserve"> imienna/e składającego/</w:t>
            </w:r>
            <w:proofErr w:type="spellStart"/>
            <w:r w:rsidRPr="00B822C8">
              <w:rPr>
                <w:rFonts w:ascii="Calibri" w:eastAsia="Calibri" w:hAnsi="Calibri" w:cs="Calibri"/>
                <w:sz w:val="20"/>
                <w:szCs w:val="20"/>
              </w:rPr>
              <w:t>ych</w:t>
            </w:r>
            <w:proofErr w:type="spellEnd"/>
            <w:r w:rsidRPr="00B822C8">
              <w:rPr>
                <w:rFonts w:ascii="Calibri" w:eastAsia="Calibri" w:hAnsi="Calibri" w:cs="Calibri"/>
                <w:sz w:val="20"/>
                <w:szCs w:val="20"/>
              </w:rPr>
              <w:t xml:space="preserve"> oświadczenie</w:t>
            </w:r>
          </w:p>
        </w:tc>
      </w:tr>
    </w:tbl>
    <w:p w14:paraId="140A8146" w14:textId="77777777" w:rsidR="00B822C8" w:rsidRPr="00B822C8" w:rsidRDefault="00B822C8" w:rsidP="000D6511">
      <w:pPr>
        <w:spacing w:before="120" w:after="120"/>
        <w:ind w:left="284"/>
        <w:jc w:val="both"/>
        <w:rPr>
          <w:rFonts w:ascii="Calibri" w:eastAsia="Times New Roman" w:hAnsi="Calibri" w:cs="Calibri"/>
        </w:rPr>
      </w:pPr>
    </w:p>
    <w:p w14:paraId="720E22A8" w14:textId="77777777" w:rsidR="00B822C8" w:rsidRPr="00B822C8" w:rsidRDefault="00B822C8" w:rsidP="000D6511">
      <w:pPr>
        <w:spacing w:before="120" w:after="120"/>
        <w:ind w:left="284"/>
        <w:jc w:val="both"/>
        <w:rPr>
          <w:rFonts w:ascii="Calibri" w:eastAsia="Times New Roman" w:hAnsi="Calibri" w:cs="Calibri"/>
        </w:rPr>
      </w:pPr>
    </w:p>
    <w:p w14:paraId="23548B22" w14:textId="77777777" w:rsidR="00B822C8" w:rsidRPr="00B822C8" w:rsidRDefault="00B822C8" w:rsidP="000D6511">
      <w:pPr>
        <w:spacing w:after="160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B822C8">
        <w:rPr>
          <w:rFonts w:ascii="Calibri" w:eastAsia="Times New Roman" w:hAnsi="Calibri" w:cs="Calibri"/>
          <w:b/>
          <w:bCs/>
          <w:sz w:val="20"/>
          <w:szCs w:val="20"/>
        </w:rPr>
        <w:t>KLAUZULA INFORMACYJNA</w:t>
      </w:r>
    </w:p>
    <w:p w14:paraId="7D6A53D1" w14:textId="77777777" w:rsidR="00B822C8" w:rsidRPr="00B822C8" w:rsidRDefault="00B822C8" w:rsidP="000D6511">
      <w:pPr>
        <w:spacing w:before="240" w:after="160"/>
        <w:rPr>
          <w:rFonts w:ascii="Calibri" w:eastAsia="Times New Roman" w:hAnsi="Calibri" w:cs="Calibri"/>
        </w:rPr>
      </w:pPr>
      <w:r w:rsidRPr="00B822C8">
        <w:rPr>
          <w:rFonts w:ascii="Calibri" w:eastAsia="Times New Roman" w:hAnsi="Calibri" w:cs="Calibri"/>
        </w:rPr>
        <w:t>Zgodnie z art. 13 ust. 1 i ust. 2 ogólnego rozporządzenia o ochronie danych osobowych z dnia 27 kwietnia 2016 r. informuję, iż:</w:t>
      </w:r>
    </w:p>
    <w:p w14:paraId="731E692A" w14:textId="77777777" w:rsidR="00B822C8" w:rsidRPr="00B822C8" w:rsidRDefault="00B822C8" w:rsidP="000D6511">
      <w:pPr>
        <w:numPr>
          <w:ilvl w:val="0"/>
          <w:numId w:val="36"/>
        </w:numPr>
        <w:spacing w:before="120" w:after="120"/>
        <w:ind w:left="284" w:hanging="284"/>
        <w:jc w:val="both"/>
        <w:rPr>
          <w:rFonts w:ascii="Calibri" w:eastAsia="Times New Roman" w:hAnsi="Calibri" w:cs="Calibri"/>
          <w:b/>
          <w:bCs/>
        </w:rPr>
      </w:pPr>
      <w:r w:rsidRPr="00B822C8">
        <w:rPr>
          <w:rFonts w:ascii="Calibri" w:eastAsia="Times New Roman" w:hAnsi="Calibri" w:cs="Calibri"/>
        </w:rPr>
        <w:t>Administratorem Pani/Pana danych osobowych jest Starosta Poznański z siedzibą przy ulicy Jackowskiego 18, 60-509 Poznań.</w:t>
      </w:r>
    </w:p>
    <w:p w14:paraId="70B5745B" w14:textId="77777777" w:rsidR="00B822C8" w:rsidRPr="00B822C8" w:rsidRDefault="00B822C8" w:rsidP="000D6511">
      <w:pPr>
        <w:numPr>
          <w:ilvl w:val="0"/>
          <w:numId w:val="36"/>
        </w:numPr>
        <w:spacing w:before="120" w:after="120"/>
        <w:ind w:left="284" w:hanging="284"/>
        <w:jc w:val="both"/>
        <w:rPr>
          <w:rFonts w:ascii="Calibri" w:eastAsia="Times New Roman" w:hAnsi="Calibri" w:cs="Calibri"/>
          <w:b/>
          <w:bCs/>
        </w:rPr>
      </w:pPr>
      <w:r w:rsidRPr="00B822C8">
        <w:rPr>
          <w:rFonts w:ascii="Calibri" w:eastAsia="Times New Roman" w:hAnsi="Calibri" w:cs="Calibri"/>
        </w:rPr>
        <w:lastRenderedPageBreak/>
        <w:t xml:space="preserve">Wyznaczono inspektora ochrony danych, z którym można się kontaktować poprzez </w:t>
      </w:r>
      <w:r w:rsidRPr="00B822C8">
        <w:rPr>
          <w:rFonts w:ascii="Calibri" w:eastAsia="Times New Roman" w:hAnsi="Calibri" w:cs="Calibri"/>
        </w:rPr>
        <w:br/>
        <w:t xml:space="preserve">e-mail:  </w:t>
      </w:r>
      <w:r w:rsidRPr="00B822C8">
        <w:rPr>
          <w:rFonts w:ascii="Calibri" w:eastAsia="Times New Roman" w:hAnsi="Calibri" w:cs="Calibri"/>
          <w:u w:val="single"/>
        </w:rPr>
        <w:t>iod@powiat.poznan.pl</w:t>
      </w:r>
      <w:r w:rsidRPr="00B822C8">
        <w:rPr>
          <w:rFonts w:ascii="Calibri" w:eastAsia="Times New Roman" w:hAnsi="Calibri" w:cs="Calibri"/>
        </w:rPr>
        <w:t xml:space="preserve"> lub pisemnie na adres: Starostwo Powiatowe w Poznaniu </w:t>
      </w:r>
      <w:r w:rsidRPr="00B822C8">
        <w:rPr>
          <w:rFonts w:ascii="Calibri" w:eastAsia="Times New Roman" w:hAnsi="Calibri" w:cs="Calibri"/>
        </w:rPr>
        <w:br/>
        <w:t>ul. Jackowskiego 18, 60-509  Poznań</w:t>
      </w:r>
    </w:p>
    <w:p w14:paraId="7C3DA9E3" w14:textId="1C22728C" w:rsidR="00B822C8" w:rsidRPr="00B822C8" w:rsidRDefault="00B822C8" w:rsidP="000D6511">
      <w:pPr>
        <w:numPr>
          <w:ilvl w:val="0"/>
          <w:numId w:val="36"/>
        </w:numPr>
        <w:spacing w:before="120" w:after="120"/>
        <w:ind w:left="284" w:hanging="284"/>
        <w:jc w:val="both"/>
        <w:rPr>
          <w:rFonts w:ascii="Calibri" w:eastAsia="Times New Roman" w:hAnsi="Calibri" w:cs="Calibri"/>
          <w:b/>
          <w:bCs/>
        </w:rPr>
      </w:pPr>
      <w:r w:rsidRPr="00B822C8">
        <w:rPr>
          <w:rFonts w:ascii="Calibri" w:eastAsia="Times New Roman" w:hAnsi="Calibri" w:cs="Calibri"/>
        </w:rPr>
        <w:t xml:space="preserve">Pani/Pana dane będą przetwarzane w związku z otwartym konkursem ofert na powierzenie </w:t>
      </w:r>
      <w:r w:rsidRPr="00B822C8">
        <w:rPr>
          <w:rFonts w:ascii="Calibri" w:eastAsia="SimSun" w:hAnsi="Calibri" w:cs="Mangal"/>
          <w:kern w:val="3"/>
          <w:lang w:eastAsia="zh-CN" w:bidi="hi-IN"/>
        </w:rPr>
        <w:t xml:space="preserve">realizacji </w:t>
      </w:r>
      <w:r w:rsidRPr="00B822C8">
        <w:rPr>
          <w:rFonts w:ascii="Calibri" w:eastAsia="Times New Roman" w:hAnsi="Calibri" w:cs="Times New Roman"/>
        </w:rPr>
        <w:t xml:space="preserve">zadań </w:t>
      </w:r>
      <w:r w:rsidRPr="005B0875">
        <w:rPr>
          <w:rFonts w:ascii="Calibri" w:eastAsia="Times New Roman" w:hAnsi="Calibri" w:cs="Times New Roman"/>
        </w:rPr>
        <w:t xml:space="preserve">publicznych z pomocy społecznej polegających na </w:t>
      </w:r>
      <w:r w:rsidR="005B0875" w:rsidRPr="005B0875">
        <w:rPr>
          <w:rFonts w:ascii="Calibri" w:eastAsia="Calibri" w:hAnsi="Calibri" w:cs="Calibri"/>
        </w:rPr>
        <w:t>prowadzeniu</w:t>
      </w:r>
      <w:r w:rsidR="005B0875" w:rsidRPr="000D6511">
        <w:rPr>
          <w:rFonts w:ascii="Calibri" w:eastAsia="Calibri" w:hAnsi="Calibri" w:cs="Calibri"/>
        </w:rPr>
        <w:t xml:space="preserve"> domu dla matek z małoletnimi dziećm</w:t>
      </w:r>
      <w:r w:rsidR="005B0875">
        <w:rPr>
          <w:rFonts w:ascii="Calibri" w:eastAsia="Calibri" w:hAnsi="Calibri" w:cs="Calibri"/>
        </w:rPr>
        <w:t>i i kobiet w ciąży w latach 2025-2026.</w:t>
      </w:r>
    </w:p>
    <w:p w14:paraId="64AB59C8" w14:textId="77777777" w:rsidR="00B822C8" w:rsidRPr="00B822C8" w:rsidRDefault="00B822C8" w:rsidP="000D6511">
      <w:pPr>
        <w:numPr>
          <w:ilvl w:val="0"/>
          <w:numId w:val="36"/>
        </w:numPr>
        <w:spacing w:before="120" w:after="120"/>
        <w:ind w:left="284" w:hanging="284"/>
        <w:jc w:val="both"/>
        <w:rPr>
          <w:rFonts w:ascii="Calibri" w:eastAsia="Times New Roman" w:hAnsi="Calibri" w:cs="Calibri"/>
          <w:b/>
          <w:bCs/>
        </w:rPr>
      </w:pPr>
      <w:r w:rsidRPr="00B822C8">
        <w:rPr>
          <w:rFonts w:ascii="Calibri" w:eastAsia="Times New Roman" w:hAnsi="Calibri" w:cs="Calibri"/>
        </w:rPr>
        <w:t>Dane po zrealizowaniu celu, dla którego zostały zebrane, będą przetwarzane do celów archiwalnych i przechowywane przez okres niezbędny do zrealizowania przepisów dotyczących archiwizowania danych przez Administratora.</w:t>
      </w:r>
    </w:p>
    <w:p w14:paraId="1CA0324A" w14:textId="77777777" w:rsidR="00B822C8" w:rsidRPr="00B822C8" w:rsidRDefault="00B822C8" w:rsidP="000D6511">
      <w:pPr>
        <w:numPr>
          <w:ilvl w:val="0"/>
          <w:numId w:val="36"/>
        </w:numPr>
        <w:spacing w:before="120" w:after="120"/>
        <w:ind w:left="284" w:hanging="284"/>
        <w:jc w:val="both"/>
        <w:rPr>
          <w:rFonts w:ascii="Calibri" w:eastAsia="Times New Roman" w:hAnsi="Calibri" w:cs="Calibri"/>
          <w:b/>
          <w:bCs/>
        </w:rPr>
      </w:pPr>
      <w:r w:rsidRPr="00B822C8">
        <w:rPr>
          <w:rFonts w:ascii="Calibri" w:eastAsia="Times New Roman" w:hAnsi="Calibri" w:cs="Calibri"/>
        </w:rPr>
        <w:t>Pani/Pan, których dane dotyczą, mają prawo do:</w:t>
      </w:r>
    </w:p>
    <w:p w14:paraId="48B5F22F" w14:textId="77777777" w:rsidR="00B822C8" w:rsidRPr="00B822C8" w:rsidRDefault="00B822C8" w:rsidP="000D6511">
      <w:pPr>
        <w:numPr>
          <w:ilvl w:val="0"/>
          <w:numId w:val="33"/>
        </w:numPr>
        <w:spacing w:before="120" w:after="120"/>
        <w:ind w:left="697" w:hanging="357"/>
        <w:rPr>
          <w:rFonts w:ascii="Calibri" w:eastAsia="Times New Roman" w:hAnsi="Calibri" w:cs="Calibri"/>
        </w:rPr>
      </w:pPr>
      <w:r w:rsidRPr="00B822C8">
        <w:rPr>
          <w:rFonts w:ascii="Calibri" w:eastAsia="Times New Roman" w:hAnsi="Calibri" w:cs="Calibri"/>
        </w:rPr>
        <w:t>dostępu do swoich danych osobowych,</w:t>
      </w:r>
    </w:p>
    <w:p w14:paraId="0718E2D9" w14:textId="77777777" w:rsidR="00B822C8" w:rsidRPr="00B822C8" w:rsidRDefault="00B822C8" w:rsidP="000D6511">
      <w:pPr>
        <w:numPr>
          <w:ilvl w:val="0"/>
          <w:numId w:val="33"/>
        </w:numPr>
        <w:spacing w:before="120" w:after="120"/>
        <w:ind w:left="697" w:hanging="357"/>
        <w:rPr>
          <w:rFonts w:ascii="Calibri" w:eastAsia="Times New Roman" w:hAnsi="Calibri" w:cs="Calibri"/>
        </w:rPr>
      </w:pPr>
      <w:r w:rsidRPr="00B822C8">
        <w:rPr>
          <w:rFonts w:ascii="Calibri" w:eastAsia="Times New Roman" w:hAnsi="Calibri" w:cs="Calibri"/>
        </w:rPr>
        <w:t>żądania sprostowania danych, które są nieprawidłowe,</w:t>
      </w:r>
    </w:p>
    <w:p w14:paraId="60C35647" w14:textId="77777777" w:rsidR="00B822C8" w:rsidRPr="00B822C8" w:rsidRDefault="00B822C8" w:rsidP="000D6511">
      <w:pPr>
        <w:numPr>
          <w:ilvl w:val="0"/>
          <w:numId w:val="33"/>
        </w:numPr>
        <w:spacing w:before="120" w:after="120"/>
        <w:ind w:left="697" w:hanging="357"/>
        <w:rPr>
          <w:rFonts w:ascii="Calibri" w:eastAsia="Times New Roman" w:hAnsi="Calibri" w:cs="Calibri"/>
        </w:rPr>
      </w:pPr>
      <w:r w:rsidRPr="00B822C8">
        <w:rPr>
          <w:rFonts w:ascii="Calibri" w:eastAsia="Times New Roman" w:hAnsi="Calibri" w:cs="Calibri"/>
        </w:rPr>
        <w:t>żądania usunięcia danych, gdy:</w:t>
      </w:r>
    </w:p>
    <w:p w14:paraId="40D1CB84" w14:textId="77777777" w:rsidR="00B822C8" w:rsidRPr="00B822C8" w:rsidRDefault="00B822C8" w:rsidP="000D6511">
      <w:pPr>
        <w:numPr>
          <w:ilvl w:val="0"/>
          <w:numId w:val="34"/>
        </w:numPr>
        <w:spacing w:before="120" w:after="160"/>
        <w:ind w:left="964" w:hanging="284"/>
        <w:rPr>
          <w:rFonts w:ascii="Calibri" w:eastAsia="Times New Roman" w:hAnsi="Calibri" w:cs="Calibri"/>
        </w:rPr>
      </w:pPr>
      <w:r w:rsidRPr="00B822C8">
        <w:rPr>
          <w:rFonts w:ascii="Calibri" w:eastAsia="Times New Roman" w:hAnsi="Calibri" w:cs="Calibri"/>
        </w:rPr>
        <w:t>dane nie są już niezbędne do celów, dla których zostały zebrane,</w:t>
      </w:r>
    </w:p>
    <w:p w14:paraId="4B796C1B" w14:textId="77777777" w:rsidR="00B822C8" w:rsidRPr="00B822C8" w:rsidRDefault="00B822C8" w:rsidP="000D6511">
      <w:pPr>
        <w:numPr>
          <w:ilvl w:val="0"/>
          <w:numId w:val="34"/>
        </w:numPr>
        <w:spacing w:before="120" w:after="160"/>
        <w:ind w:left="964" w:hanging="284"/>
        <w:rPr>
          <w:rFonts w:ascii="Calibri" w:eastAsia="Times New Roman" w:hAnsi="Calibri" w:cs="Calibri"/>
        </w:rPr>
      </w:pPr>
      <w:r w:rsidRPr="00B822C8">
        <w:rPr>
          <w:rFonts w:ascii="Calibri" w:eastAsia="Times New Roman" w:hAnsi="Calibri" w:cs="Calibri"/>
        </w:rPr>
        <w:t>dane przetwarzane są niezgodnie z prawem,</w:t>
      </w:r>
    </w:p>
    <w:p w14:paraId="0C3529E5" w14:textId="77777777" w:rsidR="00B822C8" w:rsidRPr="00B822C8" w:rsidRDefault="00B822C8" w:rsidP="000D6511">
      <w:pPr>
        <w:spacing w:after="160"/>
        <w:ind w:left="340"/>
        <w:rPr>
          <w:rFonts w:ascii="Calibri" w:eastAsia="Times New Roman" w:hAnsi="Calibri" w:cs="Calibri"/>
        </w:rPr>
      </w:pPr>
      <w:r w:rsidRPr="00B822C8">
        <w:rPr>
          <w:rFonts w:ascii="Calibri" w:eastAsia="Times New Roman" w:hAnsi="Calibri" w:cs="Calibri"/>
        </w:rPr>
        <w:t xml:space="preserve"> d.   żądania ograniczenia przetwarzania, gdy:</w:t>
      </w:r>
    </w:p>
    <w:p w14:paraId="6E94E0C0" w14:textId="77777777" w:rsidR="00B822C8" w:rsidRPr="00B822C8" w:rsidRDefault="00B822C8" w:rsidP="000D6511">
      <w:pPr>
        <w:numPr>
          <w:ilvl w:val="0"/>
          <w:numId w:val="35"/>
        </w:numPr>
        <w:spacing w:after="160"/>
        <w:ind w:left="1020" w:hanging="340"/>
        <w:rPr>
          <w:rFonts w:ascii="Calibri" w:eastAsia="Times New Roman" w:hAnsi="Calibri" w:cs="Calibri"/>
        </w:rPr>
      </w:pPr>
      <w:r w:rsidRPr="00B822C8">
        <w:rPr>
          <w:rFonts w:ascii="Calibri" w:eastAsia="Times New Roman" w:hAnsi="Calibri" w:cs="Calibri"/>
        </w:rPr>
        <w:t>osoby te kwestionują prawidłowość danych,</w:t>
      </w:r>
    </w:p>
    <w:p w14:paraId="607F062E" w14:textId="77777777" w:rsidR="00B822C8" w:rsidRPr="00B822C8" w:rsidRDefault="00B822C8" w:rsidP="000D6511">
      <w:pPr>
        <w:numPr>
          <w:ilvl w:val="0"/>
          <w:numId w:val="35"/>
        </w:numPr>
        <w:spacing w:after="160"/>
        <w:ind w:left="1020" w:hanging="340"/>
        <w:jc w:val="both"/>
        <w:rPr>
          <w:rFonts w:ascii="Calibri" w:eastAsia="Times New Roman" w:hAnsi="Calibri" w:cs="Calibri"/>
        </w:rPr>
      </w:pPr>
      <w:r w:rsidRPr="00B822C8">
        <w:rPr>
          <w:rFonts w:ascii="Calibri" w:eastAsia="Times New Roman" w:hAnsi="Calibri" w:cs="Calibri"/>
        </w:rPr>
        <w:t>przetwarzanie jest niezgodne z prawem, a osoby te sprzeciwiają się usunięciu danych,</w:t>
      </w:r>
    </w:p>
    <w:p w14:paraId="041D0A3A" w14:textId="77777777" w:rsidR="00B822C8" w:rsidRPr="00B822C8" w:rsidRDefault="00B822C8" w:rsidP="000D6511">
      <w:pPr>
        <w:numPr>
          <w:ilvl w:val="0"/>
          <w:numId w:val="35"/>
        </w:numPr>
        <w:spacing w:after="160"/>
        <w:ind w:left="1020" w:hanging="340"/>
        <w:jc w:val="both"/>
        <w:rPr>
          <w:rFonts w:ascii="Calibri" w:eastAsia="Times New Roman" w:hAnsi="Calibri" w:cs="Calibri"/>
        </w:rPr>
      </w:pPr>
      <w:r w:rsidRPr="00B822C8">
        <w:rPr>
          <w:rFonts w:ascii="Calibri" w:eastAsia="Times New Roman" w:hAnsi="Calibri" w:cs="Calibri"/>
        </w:rPr>
        <w:t>Administrator nie potrzebuje już danych osobowych do celów przetwarzania, ale są one potrzebne osobom, których dane dotyczą, do ustalenia, dochodzenia lub obrony roszczeń.</w:t>
      </w:r>
    </w:p>
    <w:p w14:paraId="691DFBAE" w14:textId="77777777" w:rsidR="00B822C8" w:rsidRPr="00B822C8" w:rsidRDefault="00B822C8" w:rsidP="000D6511">
      <w:pPr>
        <w:numPr>
          <w:ilvl w:val="0"/>
          <w:numId w:val="36"/>
        </w:numPr>
        <w:spacing w:before="120" w:after="120"/>
        <w:ind w:left="284" w:hanging="284"/>
        <w:jc w:val="both"/>
        <w:rPr>
          <w:rFonts w:ascii="Calibri" w:eastAsia="Times New Roman" w:hAnsi="Calibri" w:cs="Calibri"/>
        </w:rPr>
      </w:pPr>
      <w:r w:rsidRPr="00B822C8">
        <w:rPr>
          <w:rFonts w:ascii="Calibri" w:eastAsia="Times New Roman" w:hAnsi="Calibri" w:cs="Calibri"/>
        </w:rPr>
        <w:t>Ma Pani/Pan prawo do wniesienia skargi do organu nadzorczego, którym jest Prezes Urzędu Ochrony Danych Osobowych.</w:t>
      </w:r>
    </w:p>
    <w:p w14:paraId="3E4D2D49" w14:textId="77777777" w:rsidR="00B822C8" w:rsidRPr="00B822C8" w:rsidRDefault="00B822C8" w:rsidP="000D6511">
      <w:pPr>
        <w:numPr>
          <w:ilvl w:val="0"/>
          <w:numId w:val="36"/>
        </w:numPr>
        <w:spacing w:before="120" w:after="120"/>
        <w:ind w:left="284" w:hanging="284"/>
        <w:jc w:val="both"/>
        <w:rPr>
          <w:rFonts w:ascii="Calibri" w:eastAsia="Times New Roman" w:hAnsi="Calibri" w:cs="Calibri"/>
        </w:rPr>
      </w:pPr>
      <w:r w:rsidRPr="00B822C8">
        <w:rPr>
          <w:rFonts w:ascii="Calibri" w:eastAsia="Times New Roman" w:hAnsi="Calibri" w:cs="Calibri"/>
        </w:rPr>
        <w:t xml:space="preserve">Dane osobowe nie będą przetwarzane w sposób opierający się wyłącznie </w:t>
      </w:r>
      <w:r w:rsidRPr="00B822C8">
        <w:rPr>
          <w:rFonts w:ascii="Calibri" w:eastAsia="Times New Roman" w:hAnsi="Calibri" w:cs="Calibri"/>
        </w:rPr>
        <w:br/>
        <w:t xml:space="preserve">na zautomatyzowanym przetwarzaniu, w tym profilowaniu. </w:t>
      </w:r>
    </w:p>
    <w:p w14:paraId="31CF12A7" w14:textId="77777777" w:rsidR="00B822C8" w:rsidRPr="00B822C8" w:rsidRDefault="00B822C8" w:rsidP="000D6511">
      <w:pPr>
        <w:numPr>
          <w:ilvl w:val="0"/>
          <w:numId w:val="36"/>
        </w:numPr>
        <w:spacing w:before="120" w:after="120"/>
        <w:ind w:left="284" w:hanging="284"/>
        <w:jc w:val="both"/>
        <w:rPr>
          <w:rFonts w:ascii="Calibri" w:eastAsia="Times New Roman" w:hAnsi="Calibri" w:cs="Calibri"/>
        </w:rPr>
      </w:pPr>
      <w:r w:rsidRPr="00B822C8">
        <w:rPr>
          <w:rFonts w:ascii="Calibri" w:eastAsia="Times New Roman" w:hAnsi="Calibri" w:cs="Calibri"/>
        </w:rPr>
        <w:t xml:space="preserve">Odbiorcami danych osobowych są upoważnieni pracownicy Starostwa Powiatowego </w:t>
      </w:r>
      <w:r w:rsidRPr="00B822C8">
        <w:rPr>
          <w:rFonts w:ascii="Calibri" w:eastAsia="Times New Roman" w:hAnsi="Calibri" w:cs="Calibri"/>
        </w:rPr>
        <w:br/>
        <w:t>w Poznaniu oraz kontrolerzy/audytorzy zgodnie z obowiązującymi przepisami prawa</w:t>
      </w:r>
    </w:p>
    <w:p w14:paraId="700B4EEE" w14:textId="77777777" w:rsidR="00B822C8" w:rsidRPr="00B822C8" w:rsidRDefault="00B822C8" w:rsidP="000D6511">
      <w:pPr>
        <w:rPr>
          <w:rFonts w:ascii="Calibri" w:eastAsia="Times New Roman" w:hAnsi="Calibri" w:cs="Times New Roman"/>
        </w:rPr>
      </w:pPr>
    </w:p>
    <w:p w14:paraId="4EE38A85" w14:textId="77777777" w:rsidR="00B822C8" w:rsidRPr="00846BFC" w:rsidRDefault="00B822C8" w:rsidP="000D6511">
      <w:pPr>
        <w:tabs>
          <w:tab w:val="left" w:pos="720"/>
          <w:tab w:val="left" w:pos="900"/>
        </w:tabs>
        <w:spacing w:after="0"/>
        <w:jc w:val="both"/>
        <w:rPr>
          <w:rFonts w:ascii="Calibri" w:eastAsia="Calibri" w:hAnsi="Calibri" w:cs="Calibri"/>
        </w:rPr>
      </w:pPr>
    </w:p>
    <w:p w14:paraId="3D4886DF" w14:textId="72A5ACB3" w:rsidR="00A8556A" w:rsidRPr="008D5AC6" w:rsidRDefault="00A8556A" w:rsidP="000D6511">
      <w:pPr>
        <w:tabs>
          <w:tab w:val="left" w:pos="720"/>
          <w:tab w:val="left" w:pos="900"/>
        </w:tabs>
        <w:spacing w:after="0"/>
        <w:jc w:val="both"/>
        <w:rPr>
          <w:rFonts w:ascii="Calibri" w:eastAsia="Calibri" w:hAnsi="Calibri" w:cs="Calibri"/>
          <w:color w:val="FF0000"/>
        </w:rPr>
      </w:pPr>
    </w:p>
    <w:sectPr w:rsidR="00A8556A" w:rsidRPr="008D5AC6" w:rsidSect="004C2F6B">
      <w:footerReference w:type="default" r:id="rId11"/>
      <w:pgSz w:w="11906" w:h="16838"/>
      <w:pgMar w:top="1276" w:right="127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0794D" w14:textId="77777777" w:rsidR="00D25FE6" w:rsidRDefault="00D25FE6" w:rsidP="001A3CCE">
      <w:pPr>
        <w:spacing w:after="0" w:line="240" w:lineRule="auto"/>
      </w:pPr>
      <w:r>
        <w:separator/>
      </w:r>
    </w:p>
  </w:endnote>
  <w:endnote w:type="continuationSeparator" w:id="0">
    <w:p w14:paraId="352DE06E" w14:textId="77777777" w:rsidR="00D25FE6" w:rsidRDefault="00D25FE6" w:rsidP="001A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683326"/>
      <w:docPartObj>
        <w:docPartGallery w:val="Page Numbers (Bottom of Page)"/>
        <w:docPartUnique/>
      </w:docPartObj>
    </w:sdtPr>
    <w:sdtEndPr/>
    <w:sdtContent>
      <w:p w14:paraId="51A0467B" w14:textId="5E87792B" w:rsidR="001A3CCE" w:rsidRDefault="001A3C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36">
          <w:rPr>
            <w:noProof/>
          </w:rPr>
          <w:t>8</w:t>
        </w:r>
        <w:r>
          <w:fldChar w:fldCharType="end"/>
        </w:r>
      </w:p>
    </w:sdtContent>
  </w:sdt>
  <w:p w14:paraId="0CBCC882" w14:textId="77777777" w:rsidR="001A3CCE" w:rsidRDefault="001A3C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16A59" w14:textId="77777777" w:rsidR="00D25FE6" w:rsidRDefault="00D25FE6" w:rsidP="001A3CCE">
      <w:pPr>
        <w:spacing w:after="0" w:line="240" w:lineRule="auto"/>
      </w:pPr>
      <w:r>
        <w:separator/>
      </w:r>
    </w:p>
  </w:footnote>
  <w:footnote w:type="continuationSeparator" w:id="0">
    <w:p w14:paraId="5BAD51D8" w14:textId="77777777" w:rsidR="00D25FE6" w:rsidRDefault="00D25FE6" w:rsidP="001A3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BCC"/>
    <w:multiLevelType w:val="hybridMultilevel"/>
    <w:tmpl w:val="C1069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75CC"/>
    <w:multiLevelType w:val="hybridMultilevel"/>
    <w:tmpl w:val="C3BEF656"/>
    <w:lvl w:ilvl="0" w:tplc="3C0AA23E">
      <w:start w:val="1"/>
      <w:numFmt w:val="lowerLetter"/>
      <w:lvlText w:val="%1)"/>
      <w:lvlJc w:val="left"/>
      <w:pPr>
        <w:ind w:left="3153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0DAB"/>
    <w:multiLevelType w:val="hybridMultilevel"/>
    <w:tmpl w:val="47420F52"/>
    <w:lvl w:ilvl="0" w:tplc="345C218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F975AB"/>
    <w:multiLevelType w:val="hybridMultilevel"/>
    <w:tmpl w:val="C3BEF656"/>
    <w:lvl w:ilvl="0" w:tplc="3C0AA23E">
      <w:start w:val="1"/>
      <w:numFmt w:val="lowerLetter"/>
      <w:lvlText w:val="%1)"/>
      <w:lvlJc w:val="left"/>
      <w:pPr>
        <w:ind w:left="3153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E1370"/>
    <w:multiLevelType w:val="multilevel"/>
    <w:tmpl w:val="CAE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75456"/>
    <w:multiLevelType w:val="hybridMultilevel"/>
    <w:tmpl w:val="D256E328"/>
    <w:lvl w:ilvl="0" w:tplc="1BE45A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F3AB5"/>
    <w:multiLevelType w:val="hybridMultilevel"/>
    <w:tmpl w:val="C05646C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0716D2A"/>
    <w:multiLevelType w:val="hybridMultilevel"/>
    <w:tmpl w:val="5F86FF08"/>
    <w:lvl w:ilvl="0" w:tplc="CE529B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F6ED4B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D582F"/>
    <w:multiLevelType w:val="hybridMultilevel"/>
    <w:tmpl w:val="B06CA474"/>
    <w:lvl w:ilvl="0" w:tplc="86EA244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4C46512"/>
    <w:multiLevelType w:val="hybridMultilevel"/>
    <w:tmpl w:val="5E984FE4"/>
    <w:lvl w:ilvl="0" w:tplc="E26C0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34F5"/>
    <w:multiLevelType w:val="hybridMultilevel"/>
    <w:tmpl w:val="CE9E0C6E"/>
    <w:lvl w:ilvl="0" w:tplc="E26C0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4666D"/>
    <w:multiLevelType w:val="hybridMultilevel"/>
    <w:tmpl w:val="80AEF6EA"/>
    <w:lvl w:ilvl="0" w:tplc="11C2C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46E0F"/>
    <w:multiLevelType w:val="multilevel"/>
    <w:tmpl w:val="1D0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333562"/>
    <w:multiLevelType w:val="multilevel"/>
    <w:tmpl w:val="778A7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0943B8"/>
    <w:multiLevelType w:val="hybridMultilevel"/>
    <w:tmpl w:val="5B369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D72D9"/>
    <w:multiLevelType w:val="hybridMultilevel"/>
    <w:tmpl w:val="2CA893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A82FEB"/>
    <w:multiLevelType w:val="hybridMultilevel"/>
    <w:tmpl w:val="2CBEC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70F2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2D4BC22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 w:tplc="30F6C51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="Calibri"/>
        <w:vertAlign w:val="superscript"/>
      </w:rPr>
    </w:lvl>
    <w:lvl w:ilvl="5" w:tplc="9CAE4FC6">
      <w:start w:val="1"/>
      <w:numFmt w:val="lowerLetter"/>
      <w:lvlText w:val="%6)"/>
      <w:lvlJc w:val="left"/>
      <w:pPr>
        <w:ind w:left="4500" w:hanging="360"/>
      </w:pPr>
      <w:rPr>
        <w:rFonts w:hint="default"/>
        <w:strike w:val="0"/>
      </w:rPr>
    </w:lvl>
    <w:lvl w:ilvl="6" w:tplc="CAD4DBCE">
      <w:start w:val="9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21D42"/>
    <w:multiLevelType w:val="hybridMultilevel"/>
    <w:tmpl w:val="68CE3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D5BB0"/>
    <w:multiLevelType w:val="hybridMultilevel"/>
    <w:tmpl w:val="4C2E0D7E"/>
    <w:lvl w:ilvl="0" w:tplc="037053B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D53AF"/>
    <w:multiLevelType w:val="hybridMultilevel"/>
    <w:tmpl w:val="551431F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AF34539"/>
    <w:multiLevelType w:val="hybridMultilevel"/>
    <w:tmpl w:val="D45C8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735CED"/>
    <w:multiLevelType w:val="hybridMultilevel"/>
    <w:tmpl w:val="F57E8D28"/>
    <w:lvl w:ilvl="0" w:tplc="9E1656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E6C5F"/>
    <w:multiLevelType w:val="hybridMultilevel"/>
    <w:tmpl w:val="064CEF82"/>
    <w:lvl w:ilvl="0" w:tplc="F0EE7F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C5690"/>
    <w:multiLevelType w:val="hybridMultilevel"/>
    <w:tmpl w:val="EA068152"/>
    <w:lvl w:ilvl="0" w:tplc="A6A8F5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C08AA"/>
    <w:multiLevelType w:val="hybridMultilevel"/>
    <w:tmpl w:val="BA70EC2C"/>
    <w:lvl w:ilvl="0" w:tplc="F4C60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531FD"/>
    <w:multiLevelType w:val="hybridMultilevel"/>
    <w:tmpl w:val="29E6DCA8"/>
    <w:lvl w:ilvl="0" w:tplc="AEFA2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84FE6"/>
    <w:multiLevelType w:val="hybridMultilevel"/>
    <w:tmpl w:val="039A905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AD076D"/>
    <w:multiLevelType w:val="hybridMultilevel"/>
    <w:tmpl w:val="90B6F97A"/>
    <w:lvl w:ilvl="0" w:tplc="E85478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26C08D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36ADA"/>
    <w:multiLevelType w:val="multilevel"/>
    <w:tmpl w:val="D512C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3964EB"/>
    <w:multiLevelType w:val="hybridMultilevel"/>
    <w:tmpl w:val="D520C2AE"/>
    <w:lvl w:ilvl="0" w:tplc="E26C08D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E10534C"/>
    <w:multiLevelType w:val="hybridMultilevel"/>
    <w:tmpl w:val="9572BCE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3C0AA23E">
      <w:start w:val="1"/>
      <w:numFmt w:val="lowerLetter"/>
      <w:lvlText w:val="%3)"/>
      <w:lvlJc w:val="left"/>
      <w:pPr>
        <w:ind w:left="3153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10A055B"/>
    <w:multiLevelType w:val="hybridMultilevel"/>
    <w:tmpl w:val="BC663D72"/>
    <w:lvl w:ilvl="0" w:tplc="E26C08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95ABA"/>
    <w:multiLevelType w:val="hybridMultilevel"/>
    <w:tmpl w:val="9BA8147E"/>
    <w:lvl w:ilvl="0" w:tplc="E26C08D0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E26C08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5354D"/>
    <w:multiLevelType w:val="hybridMultilevel"/>
    <w:tmpl w:val="E0861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E3D0F"/>
    <w:multiLevelType w:val="hybridMultilevel"/>
    <w:tmpl w:val="41FCB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714C0"/>
    <w:multiLevelType w:val="hybridMultilevel"/>
    <w:tmpl w:val="8D429EE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76CF40F6"/>
    <w:multiLevelType w:val="hybridMultilevel"/>
    <w:tmpl w:val="D07E0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7E46D5"/>
    <w:multiLevelType w:val="hybridMultilevel"/>
    <w:tmpl w:val="EF3EE4C4"/>
    <w:lvl w:ilvl="0" w:tplc="B40A8E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1"/>
  </w:num>
  <w:num w:numId="4">
    <w:abstractNumId w:val="32"/>
  </w:num>
  <w:num w:numId="5">
    <w:abstractNumId w:val="29"/>
  </w:num>
  <w:num w:numId="6">
    <w:abstractNumId w:val="5"/>
  </w:num>
  <w:num w:numId="7">
    <w:abstractNumId w:val="25"/>
  </w:num>
  <w:num w:numId="8">
    <w:abstractNumId w:val="19"/>
  </w:num>
  <w:num w:numId="9">
    <w:abstractNumId w:val="22"/>
  </w:num>
  <w:num w:numId="10">
    <w:abstractNumId w:val="20"/>
  </w:num>
  <w:num w:numId="11">
    <w:abstractNumId w:val="26"/>
  </w:num>
  <w:num w:numId="12">
    <w:abstractNumId w:val="6"/>
  </w:num>
  <w:num w:numId="13">
    <w:abstractNumId w:val="18"/>
  </w:num>
  <w:num w:numId="14">
    <w:abstractNumId w:val="27"/>
  </w:num>
  <w:num w:numId="15">
    <w:abstractNumId w:val="34"/>
  </w:num>
  <w:num w:numId="16">
    <w:abstractNumId w:val="9"/>
  </w:num>
  <w:num w:numId="17">
    <w:abstractNumId w:val="16"/>
  </w:num>
  <w:num w:numId="18">
    <w:abstractNumId w:val="33"/>
  </w:num>
  <w:num w:numId="19">
    <w:abstractNumId w:val="17"/>
  </w:num>
  <w:num w:numId="20">
    <w:abstractNumId w:val="23"/>
  </w:num>
  <w:num w:numId="21">
    <w:abstractNumId w:val="21"/>
  </w:num>
  <w:num w:numId="22">
    <w:abstractNumId w:val="10"/>
  </w:num>
  <w:num w:numId="23">
    <w:abstractNumId w:val="7"/>
  </w:num>
  <w:num w:numId="24">
    <w:abstractNumId w:val="24"/>
  </w:num>
  <w:num w:numId="25">
    <w:abstractNumId w:val="2"/>
  </w:num>
  <w:num w:numId="26">
    <w:abstractNumId w:val="0"/>
  </w:num>
  <w:num w:numId="27">
    <w:abstractNumId w:val="15"/>
  </w:num>
  <w:num w:numId="28">
    <w:abstractNumId w:val="35"/>
  </w:num>
  <w:num w:numId="29">
    <w:abstractNumId w:val="30"/>
  </w:num>
  <w:num w:numId="30">
    <w:abstractNumId w:val="1"/>
  </w:num>
  <w:num w:numId="31">
    <w:abstractNumId w:val="3"/>
  </w:num>
  <w:num w:numId="32">
    <w:abstractNumId w:val="14"/>
  </w:num>
  <w:num w:numId="33">
    <w:abstractNumId w:val="28"/>
  </w:num>
  <w:num w:numId="34">
    <w:abstractNumId w:val="4"/>
  </w:num>
  <w:num w:numId="35">
    <w:abstractNumId w:val="12"/>
  </w:num>
  <w:num w:numId="36">
    <w:abstractNumId w:val="37"/>
  </w:num>
  <w:num w:numId="37">
    <w:abstractNumId w:val="36"/>
  </w:num>
  <w:num w:numId="3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61"/>
    <w:rsid w:val="00004E58"/>
    <w:rsid w:val="00014260"/>
    <w:rsid w:val="00015258"/>
    <w:rsid w:val="000337EC"/>
    <w:rsid w:val="00034B1E"/>
    <w:rsid w:val="0003690D"/>
    <w:rsid w:val="00036CF1"/>
    <w:rsid w:val="000408E1"/>
    <w:rsid w:val="00043D80"/>
    <w:rsid w:val="00075084"/>
    <w:rsid w:val="00081A00"/>
    <w:rsid w:val="00087A77"/>
    <w:rsid w:val="00096CF0"/>
    <w:rsid w:val="0009774E"/>
    <w:rsid w:val="000A674F"/>
    <w:rsid w:val="000C1CD2"/>
    <w:rsid w:val="000D5B84"/>
    <w:rsid w:val="000D6511"/>
    <w:rsid w:val="000D6FF3"/>
    <w:rsid w:val="000E0457"/>
    <w:rsid w:val="000E5508"/>
    <w:rsid w:val="000E791C"/>
    <w:rsid w:val="000F2D67"/>
    <w:rsid w:val="000F38FE"/>
    <w:rsid w:val="00101170"/>
    <w:rsid w:val="00106207"/>
    <w:rsid w:val="0012091B"/>
    <w:rsid w:val="00144DD1"/>
    <w:rsid w:val="00145378"/>
    <w:rsid w:val="0018002F"/>
    <w:rsid w:val="001816E0"/>
    <w:rsid w:val="00185259"/>
    <w:rsid w:val="00186C1E"/>
    <w:rsid w:val="001917B0"/>
    <w:rsid w:val="001A060B"/>
    <w:rsid w:val="001A189F"/>
    <w:rsid w:val="001A3CCE"/>
    <w:rsid w:val="001D0945"/>
    <w:rsid w:val="001D3F0B"/>
    <w:rsid w:val="001D47B7"/>
    <w:rsid w:val="001E50FD"/>
    <w:rsid w:val="0021247A"/>
    <w:rsid w:val="00215D2C"/>
    <w:rsid w:val="0021606A"/>
    <w:rsid w:val="00220071"/>
    <w:rsid w:val="00224DEE"/>
    <w:rsid w:val="00244BDF"/>
    <w:rsid w:val="00246CAE"/>
    <w:rsid w:val="002530FD"/>
    <w:rsid w:val="00255659"/>
    <w:rsid w:val="00256CD1"/>
    <w:rsid w:val="002659F4"/>
    <w:rsid w:val="002B77F0"/>
    <w:rsid w:val="002C46A5"/>
    <w:rsid w:val="002D679D"/>
    <w:rsid w:val="002D6CCB"/>
    <w:rsid w:val="002F10CA"/>
    <w:rsid w:val="002F2B57"/>
    <w:rsid w:val="00301DCA"/>
    <w:rsid w:val="00315B08"/>
    <w:rsid w:val="00321E0C"/>
    <w:rsid w:val="00325DC0"/>
    <w:rsid w:val="00330CAE"/>
    <w:rsid w:val="003338D6"/>
    <w:rsid w:val="00347AB8"/>
    <w:rsid w:val="003501C3"/>
    <w:rsid w:val="0035249F"/>
    <w:rsid w:val="00353094"/>
    <w:rsid w:val="00360239"/>
    <w:rsid w:val="00383C4C"/>
    <w:rsid w:val="00384058"/>
    <w:rsid w:val="00390061"/>
    <w:rsid w:val="003B71E6"/>
    <w:rsid w:val="003C71DE"/>
    <w:rsid w:val="003E0FE8"/>
    <w:rsid w:val="003E449D"/>
    <w:rsid w:val="003E64AE"/>
    <w:rsid w:val="004054D2"/>
    <w:rsid w:val="0041618F"/>
    <w:rsid w:val="00416BAA"/>
    <w:rsid w:val="00417310"/>
    <w:rsid w:val="00417F1E"/>
    <w:rsid w:val="00425961"/>
    <w:rsid w:val="0042709C"/>
    <w:rsid w:val="00432790"/>
    <w:rsid w:val="004344A5"/>
    <w:rsid w:val="00440934"/>
    <w:rsid w:val="004466B9"/>
    <w:rsid w:val="00456C5D"/>
    <w:rsid w:val="004645C3"/>
    <w:rsid w:val="00481B18"/>
    <w:rsid w:val="0048480F"/>
    <w:rsid w:val="004A0A0E"/>
    <w:rsid w:val="004B2023"/>
    <w:rsid w:val="004B535B"/>
    <w:rsid w:val="004B6CE5"/>
    <w:rsid w:val="004C2F6B"/>
    <w:rsid w:val="004C4689"/>
    <w:rsid w:val="004C62DE"/>
    <w:rsid w:val="004E1A85"/>
    <w:rsid w:val="00513E24"/>
    <w:rsid w:val="00524158"/>
    <w:rsid w:val="00525461"/>
    <w:rsid w:val="00531805"/>
    <w:rsid w:val="0053655F"/>
    <w:rsid w:val="0056078B"/>
    <w:rsid w:val="00565D66"/>
    <w:rsid w:val="00583A47"/>
    <w:rsid w:val="00591AA9"/>
    <w:rsid w:val="005A3CB5"/>
    <w:rsid w:val="005B0875"/>
    <w:rsid w:val="005B3D36"/>
    <w:rsid w:val="005B5E0E"/>
    <w:rsid w:val="005D614F"/>
    <w:rsid w:val="005F1082"/>
    <w:rsid w:val="00605A7E"/>
    <w:rsid w:val="00607E4D"/>
    <w:rsid w:val="0061056F"/>
    <w:rsid w:val="006130A1"/>
    <w:rsid w:val="00613799"/>
    <w:rsid w:val="00613F72"/>
    <w:rsid w:val="0061411B"/>
    <w:rsid w:val="00614725"/>
    <w:rsid w:val="0062074E"/>
    <w:rsid w:val="00622AF6"/>
    <w:rsid w:val="00627A4A"/>
    <w:rsid w:val="00631E5B"/>
    <w:rsid w:val="00644E05"/>
    <w:rsid w:val="00645086"/>
    <w:rsid w:val="00647F05"/>
    <w:rsid w:val="006540F4"/>
    <w:rsid w:val="00661258"/>
    <w:rsid w:val="00661D72"/>
    <w:rsid w:val="00666C74"/>
    <w:rsid w:val="00680A1D"/>
    <w:rsid w:val="00687AD8"/>
    <w:rsid w:val="00694CB4"/>
    <w:rsid w:val="006972E3"/>
    <w:rsid w:val="006A48EC"/>
    <w:rsid w:val="006A4EC1"/>
    <w:rsid w:val="006B01DE"/>
    <w:rsid w:val="006B27BA"/>
    <w:rsid w:val="006B373B"/>
    <w:rsid w:val="006B7016"/>
    <w:rsid w:val="006C169A"/>
    <w:rsid w:val="006C17CE"/>
    <w:rsid w:val="006C1D06"/>
    <w:rsid w:val="006C2F93"/>
    <w:rsid w:val="006C4099"/>
    <w:rsid w:val="006E140B"/>
    <w:rsid w:val="006E3CE6"/>
    <w:rsid w:val="006F64B8"/>
    <w:rsid w:val="007047E8"/>
    <w:rsid w:val="00710939"/>
    <w:rsid w:val="007165BA"/>
    <w:rsid w:val="00740100"/>
    <w:rsid w:val="0075053A"/>
    <w:rsid w:val="00751CEC"/>
    <w:rsid w:val="00752821"/>
    <w:rsid w:val="007623CE"/>
    <w:rsid w:val="007634AA"/>
    <w:rsid w:val="00781D1E"/>
    <w:rsid w:val="00784E09"/>
    <w:rsid w:val="007920E0"/>
    <w:rsid w:val="007932C1"/>
    <w:rsid w:val="007A5AB5"/>
    <w:rsid w:val="007C3599"/>
    <w:rsid w:val="007C498B"/>
    <w:rsid w:val="00800030"/>
    <w:rsid w:val="00805FFC"/>
    <w:rsid w:val="00831A5B"/>
    <w:rsid w:val="008431A8"/>
    <w:rsid w:val="0084761F"/>
    <w:rsid w:val="00851921"/>
    <w:rsid w:val="00852FB4"/>
    <w:rsid w:val="0086577A"/>
    <w:rsid w:val="008669C4"/>
    <w:rsid w:val="00873377"/>
    <w:rsid w:val="00877C4E"/>
    <w:rsid w:val="00882361"/>
    <w:rsid w:val="00883D5C"/>
    <w:rsid w:val="00884255"/>
    <w:rsid w:val="008905C5"/>
    <w:rsid w:val="00892D05"/>
    <w:rsid w:val="008971D4"/>
    <w:rsid w:val="008A2FA7"/>
    <w:rsid w:val="008A75AD"/>
    <w:rsid w:val="008B34AF"/>
    <w:rsid w:val="008C1C3F"/>
    <w:rsid w:val="008D1E40"/>
    <w:rsid w:val="008D5AC6"/>
    <w:rsid w:val="008E6236"/>
    <w:rsid w:val="008F5585"/>
    <w:rsid w:val="008F7AD1"/>
    <w:rsid w:val="00910757"/>
    <w:rsid w:val="00910B71"/>
    <w:rsid w:val="00912958"/>
    <w:rsid w:val="009153C5"/>
    <w:rsid w:val="00923A3F"/>
    <w:rsid w:val="00924003"/>
    <w:rsid w:val="00926269"/>
    <w:rsid w:val="00933C8A"/>
    <w:rsid w:val="00934100"/>
    <w:rsid w:val="00941223"/>
    <w:rsid w:val="009439BC"/>
    <w:rsid w:val="00966DBD"/>
    <w:rsid w:val="00967239"/>
    <w:rsid w:val="00975921"/>
    <w:rsid w:val="00995E7B"/>
    <w:rsid w:val="00997D72"/>
    <w:rsid w:val="009A55A3"/>
    <w:rsid w:val="009B280F"/>
    <w:rsid w:val="009C3E01"/>
    <w:rsid w:val="009D0492"/>
    <w:rsid w:val="009D15C0"/>
    <w:rsid w:val="009D78EC"/>
    <w:rsid w:val="00A14AEA"/>
    <w:rsid w:val="00A22ED8"/>
    <w:rsid w:val="00A3050C"/>
    <w:rsid w:val="00A333A6"/>
    <w:rsid w:val="00A63596"/>
    <w:rsid w:val="00A63D31"/>
    <w:rsid w:val="00A6440A"/>
    <w:rsid w:val="00A64F98"/>
    <w:rsid w:val="00A70C14"/>
    <w:rsid w:val="00A8556A"/>
    <w:rsid w:val="00A85AEE"/>
    <w:rsid w:val="00AA7E7F"/>
    <w:rsid w:val="00AC5E2C"/>
    <w:rsid w:val="00AD16E2"/>
    <w:rsid w:val="00AE0CCD"/>
    <w:rsid w:val="00AE13A2"/>
    <w:rsid w:val="00AE1523"/>
    <w:rsid w:val="00AE37AB"/>
    <w:rsid w:val="00AE4395"/>
    <w:rsid w:val="00AF4F62"/>
    <w:rsid w:val="00B073BF"/>
    <w:rsid w:val="00B14909"/>
    <w:rsid w:val="00B253CC"/>
    <w:rsid w:val="00B35F9F"/>
    <w:rsid w:val="00B4098B"/>
    <w:rsid w:val="00B40A43"/>
    <w:rsid w:val="00B42513"/>
    <w:rsid w:val="00B55553"/>
    <w:rsid w:val="00B56A61"/>
    <w:rsid w:val="00B631A5"/>
    <w:rsid w:val="00B822C8"/>
    <w:rsid w:val="00B90C80"/>
    <w:rsid w:val="00BA7755"/>
    <w:rsid w:val="00BB0A55"/>
    <w:rsid w:val="00BB6775"/>
    <w:rsid w:val="00BC2E9A"/>
    <w:rsid w:val="00BE0CAC"/>
    <w:rsid w:val="00BE23CF"/>
    <w:rsid w:val="00BE558F"/>
    <w:rsid w:val="00BF22AE"/>
    <w:rsid w:val="00C04D62"/>
    <w:rsid w:val="00C253CA"/>
    <w:rsid w:val="00C414CA"/>
    <w:rsid w:val="00C4210E"/>
    <w:rsid w:val="00C44574"/>
    <w:rsid w:val="00C65087"/>
    <w:rsid w:val="00C7259C"/>
    <w:rsid w:val="00C90DBD"/>
    <w:rsid w:val="00CA2D3F"/>
    <w:rsid w:val="00CA4B22"/>
    <w:rsid w:val="00CB693B"/>
    <w:rsid w:val="00CC3E47"/>
    <w:rsid w:val="00CC5689"/>
    <w:rsid w:val="00CD54C5"/>
    <w:rsid w:val="00CE3E4A"/>
    <w:rsid w:val="00CE667F"/>
    <w:rsid w:val="00D031AF"/>
    <w:rsid w:val="00D13782"/>
    <w:rsid w:val="00D21627"/>
    <w:rsid w:val="00D23931"/>
    <w:rsid w:val="00D25FE6"/>
    <w:rsid w:val="00D27091"/>
    <w:rsid w:val="00D328BE"/>
    <w:rsid w:val="00D36B4E"/>
    <w:rsid w:val="00D41F34"/>
    <w:rsid w:val="00D44F58"/>
    <w:rsid w:val="00D51026"/>
    <w:rsid w:val="00D621CD"/>
    <w:rsid w:val="00D630D4"/>
    <w:rsid w:val="00D632E7"/>
    <w:rsid w:val="00D901B5"/>
    <w:rsid w:val="00D93072"/>
    <w:rsid w:val="00D93403"/>
    <w:rsid w:val="00DB0BE7"/>
    <w:rsid w:val="00DB10E1"/>
    <w:rsid w:val="00DB219D"/>
    <w:rsid w:val="00DB2246"/>
    <w:rsid w:val="00DD18B1"/>
    <w:rsid w:val="00DE2DB1"/>
    <w:rsid w:val="00DE68C8"/>
    <w:rsid w:val="00DF431B"/>
    <w:rsid w:val="00DF6EF5"/>
    <w:rsid w:val="00E00535"/>
    <w:rsid w:val="00E00BB5"/>
    <w:rsid w:val="00E04FAD"/>
    <w:rsid w:val="00E15C7B"/>
    <w:rsid w:val="00E17867"/>
    <w:rsid w:val="00E2609D"/>
    <w:rsid w:val="00E32B5C"/>
    <w:rsid w:val="00E4555F"/>
    <w:rsid w:val="00E52483"/>
    <w:rsid w:val="00E53975"/>
    <w:rsid w:val="00E72EAD"/>
    <w:rsid w:val="00E73699"/>
    <w:rsid w:val="00E84B4C"/>
    <w:rsid w:val="00E945A6"/>
    <w:rsid w:val="00E971E8"/>
    <w:rsid w:val="00EA2BAE"/>
    <w:rsid w:val="00EA5B97"/>
    <w:rsid w:val="00EA5D39"/>
    <w:rsid w:val="00EA70CD"/>
    <w:rsid w:val="00EC474C"/>
    <w:rsid w:val="00EE05BD"/>
    <w:rsid w:val="00EE0B79"/>
    <w:rsid w:val="00EE4639"/>
    <w:rsid w:val="00EF454F"/>
    <w:rsid w:val="00F0206D"/>
    <w:rsid w:val="00F079BD"/>
    <w:rsid w:val="00F143B4"/>
    <w:rsid w:val="00F148C8"/>
    <w:rsid w:val="00F248C2"/>
    <w:rsid w:val="00F26FB2"/>
    <w:rsid w:val="00F3296C"/>
    <w:rsid w:val="00F32C0D"/>
    <w:rsid w:val="00F43EE5"/>
    <w:rsid w:val="00F52AC7"/>
    <w:rsid w:val="00F57213"/>
    <w:rsid w:val="00F66499"/>
    <w:rsid w:val="00F70110"/>
    <w:rsid w:val="00F707EB"/>
    <w:rsid w:val="00F73F25"/>
    <w:rsid w:val="00F8132A"/>
    <w:rsid w:val="00F86294"/>
    <w:rsid w:val="00F92627"/>
    <w:rsid w:val="00F927B2"/>
    <w:rsid w:val="00FA0083"/>
    <w:rsid w:val="00FB037E"/>
    <w:rsid w:val="00FC22F7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5F24A8"/>
  <w15:chartTrackingRefBased/>
  <w15:docId w15:val="{E12DAFB3-EB6D-4C9C-9CC6-AEBFA4FB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170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62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170"/>
    <w:pPr>
      <w:ind w:left="720"/>
      <w:contextualSpacing/>
    </w:pPr>
  </w:style>
  <w:style w:type="paragraph" w:customStyle="1" w:styleId="Default">
    <w:name w:val="Default"/>
    <w:rsid w:val="00253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020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020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C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21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63596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10620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0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B373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B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B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BB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B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BB5"/>
    <w:rPr>
      <w:rFonts w:eastAsiaTheme="minorEastAsia"/>
      <w:b/>
      <w:bCs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B822C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B822C8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22C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822C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B822C8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.poznan.pl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4040-385F-4587-85F6-B5EBF9B3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8</Pages>
  <Words>2648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Wojtunik</dc:creator>
  <cp:keywords/>
  <dc:description/>
  <cp:lastModifiedBy>Sylwia Dolna</cp:lastModifiedBy>
  <cp:revision>66</cp:revision>
  <cp:lastPrinted>2024-09-10T09:10:00Z</cp:lastPrinted>
  <dcterms:created xsi:type="dcterms:W3CDTF">2021-03-22T11:12:00Z</dcterms:created>
  <dcterms:modified xsi:type="dcterms:W3CDTF">2024-09-13T08:30:00Z</dcterms:modified>
</cp:coreProperties>
</file>